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13" w:rsidRPr="00243F5F" w:rsidRDefault="00773413" w:rsidP="00290079">
      <w:pPr>
        <w:jc w:val="center"/>
        <w:rPr>
          <w:b/>
          <w:color w:val="C00000"/>
          <w:sz w:val="28"/>
          <w:szCs w:val="28"/>
          <w:lang w:eastAsia="en-US"/>
        </w:rPr>
      </w:pPr>
      <w:bookmarkStart w:id="0" w:name="_GoBack"/>
      <w:r w:rsidRPr="00243F5F">
        <w:rPr>
          <w:b/>
          <w:color w:val="C00000"/>
          <w:sz w:val="28"/>
          <w:szCs w:val="28"/>
          <w:lang w:eastAsia="en-US"/>
        </w:rPr>
        <w:t>Планируемые результаты освоения обучающимися ООП ООО</w:t>
      </w:r>
    </w:p>
    <w:bookmarkEnd w:id="0"/>
    <w:p w:rsidR="00773413" w:rsidRPr="00AF6719" w:rsidRDefault="00773413" w:rsidP="00773413">
      <w:pPr>
        <w:jc w:val="center"/>
      </w:pPr>
    </w:p>
    <w:p w:rsidR="00773413" w:rsidRPr="00AF6719" w:rsidRDefault="00773413" w:rsidP="00773413">
      <w:pPr>
        <w:ind w:firstLine="709"/>
        <w:jc w:val="both"/>
        <w:rPr>
          <w:bCs/>
        </w:rPr>
      </w:pPr>
      <w:r w:rsidRPr="00AF6719">
        <w:rPr>
          <w:b/>
          <w:bCs/>
        </w:rPr>
        <w:t xml:space="preserve">Планируемые результаты освоения основной образовательной программы основного общего образования </w:t>
      </w:r>
      <w:r w:rsidRPr="00AF6719">
        <w:rPr>
          <w:bCs/>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w:t>
      </w:r>
      <w:r>
        <w:rPr>
          <w:bCs/>
        </w:rPr>
        <w:t>программы.</w:t>
      </w:r>
    </w:p>
    <w:p w:rsidR="00773413" w:rsidRPr="00AF6719" w:rsidRDefault="00773413" w:rsidP="00773413">
      <w:pPr>
        <w:ind w:firstLine="709"/>
        <w:jc w:val="both"/>
      </w:pPr>
      <w:r w:rsidRPr="00AF6719">
        <w:t xml:space="preserve">Структура и содержание планируемых </w:t>
      </w:r>
      <w:proofErr w:type="gramStart"/>
      <w:r w:rsidRPr="00AF6719">
        <w:t>результатов освоения основной образовательной программы ос</w:t>
      </w:r>
      <w:r>
        <w:t>новного общего образования гимназии</w:t>
      </w:r>
      <w:proofErr w:type="gramEnd"/>
      <w:r w:rsidRPr="00AF6719">
        <w:t xml:space="preserve"> адекватно отражают требования Стандарта, передают специфику образовательного процесса, соответствуют возрастным возможностям обучающихся. </w:t>
      </w:r>
    </w:p>
    <w:p w:rsidR="00773413" w:rsidRPr="00AF6719" w:rsidRDefault="00773413" w:rsidP="00773413">
      <w:pPr>
        <w:ind w:firstLine="709"/>
        <w:jc w:val="both"/>
      </w:pPr>
      <w:r w:rsidRPr="00AF6719">
        <w:t xml:space="preserve">Достижение планируемых результатов освоения </w:t>
      </w:r>
      <w:proofErr w:type="gramStart"/>
      <w:r w:rsidRPr="00AF6719">
        <w:t>обучающимися</w:t>
      </w:r>
      <w:proofErr w:type="gramEnd"/>
      <w:r w:rsidRPr="00AF6719">
        <w:t xml:space="preserve"> основной образовательной программы основного общего образования учитывается при оценке результатов деятельности образовательного учреждения, педагогических работников. </w:t>
      </w:r>
    </w:p>
    <w:p w:rsidR="00773413" w:rsidRPr="00DA5D58" w:rsidRDefault="00773413" w:rsidP="00773413">
      <w:pPr>
        <w:ind w:firstLine="709"/>
        <w:jc w:val="both"/>
      </w:pPr>
      <w:r w:rsidRPr="00AF6719">
        <w:t xml:space="preserve">Достижение </w:t>
      </w:r>
      <w:proofErr w:type="gramStart"/>
      <w:r w:rsidRPr="00AF6719">
        <w:t>обучающимися</w:t>
      </w:r>
      <w:proofErr w:type="gramEnd"/>
      <w:r w:rsidRPr="00AF6719">
        <w:t xml:space="preserve"> планируемых результатов освоения основной образовательной программы основного общего образования определяется по завершении </w:t>
      </w:r>
      <w:r>
        <w:t>обучения.</w:t>
      </w:r>
    </w:p>
    <w:p w:rsidR="00773413" w:rsidRPr="00AF6719" w:rsidRDefault="00773413" w:rsidP="00773413">
      <w:pPr>
        <w:ind w:firstLine="709"/>
        <w:jc w:val="both"/>
        <w:rPr>
          <w:bCs/>
          <w:sz w:val="20"/>
          <w:szCs w:val="20"/>
        </w:rPr>
      </w:pPr>
    </w:p>
    <w:p w:rsidR="00773413" w:rsidRPr="00AF6719" w:rsidRDefault="00773413" w:rsidP="00773413">
      <w:pPr>
        <w:ind w:firstLine="709"/>
        <w:jc w:val="both"/>
      </w:pPr>
      <w:r w:rsidRPr="00AF6719">
        <w:t xml:space="preserve">В соответствии со Стандартом к числу планируемых результатов освоения основной образовательной программы относятся: </w:t>
      </w:r>
    </w:p>
    <w:p w:rsidR="00773413" w:rsidRPr="00AF6719" w:rsidRDefault="00773413" w:rsidP="00773413">
      <w:pPr>
        <w:pStyle w:val="ab"/>
        <w:numPr>
          <w:ilvl w:val="1"/>
          <w:numId w:val="1"/>
        </w:numPr>
        <w:jc w:val="both"/>
        <w:rPr>
          <w:b/>
        </w:rPr>
      </w:pPr>
      <w:r w:rsidRPr="00AF6719">
        <w:rPr>
          <w:b/>
        </w:rPr>
        <w:t xml:space="preserve">личностные результаты – готовность и способность </w:t>
      </w:r>
      <w:proofErr w:type="gramStart"/>
      <w:r w:rsidRPr="00AF6719">
        <w:rPr>
          <w:b/>
        </w:rPr>
        <w:t>обучающихся</w:t>
      </w:r>
      <w:proofErr w:type="gramEnd"/>
    </w:p>
    <w:p w:rsidR="00773413" w:rsidRPr="00AF6719" w:rsidRDefault="00773413" w:rsidP="00773413">
      <w:pPr>
        <w:pStyle w:val="ab"/>
        <w:numPr>
          <w:ilvl w:val="0"/>
          <w:numId w:val="1"/>
        </w:numPr>
        <w:jc w:val="both"/>
      </w:pPr>
      <w:r w:rsidRPr="00AF6719">
        <w:t xml:space="preserve">к саморазвитию и личностному самоопределению, </w:t>
      </w:r>
    </w:p>
    <w:p w:rsidR="00773413" w:rsidRPr="00AF6719" w:rsidRDefault="00773413" w:rsidP="00773413">
      <w:pPr>
        <w:pStyle w:val="ab"/>
        <w:numPr>
          <w:ilvl w:val="0"/>
          <w:numId w:val="1"/>
        </w:numPr>
        <w:jc w:val="both"/>
      </w:pPr>
      <w:proofErr w:type="spellStart"/>
      <w:r w:rsidRPr="00AF6719">
        <w:t>сформированность</w:t>
      </w:r>
      <w:proofErr w:type="spellEnd"/>
      <w:r w:rsidRPr="00AF6719">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w:t>
      </w:r>
    </w:p>
    <w:p w:rsidR="00773413" w:rsidRPr="00AF6719" w:rsidRDefault="00773413" w:rsidP="00773413">
      <w:pPr>
        <w:pStyle w:val="ab"/>
        <w:numPr>
          <w:ilvl w:val="0"/>
          <w:numId w:val="1"/>
        </w:numPr>
        <w:jc w:val="both"/>
      </w:pPr>
      <w:r w:rsidRPr="00AF6719">
        <w:t xml:space="preserve">способность ставить цели и строить жизненные планы, </w:t>
      </w:r>
    </w:p>
    <w:p w:rsidR="00773413" w:rsidRPr="00AF6719" w:rsidRDefault="00773413" w:rsidP="00773413">
      <w:pPr>
        <w:pStyle w:val="ab"/>
        <w:numPr>
          <w:ilvl w:val="0"/>
          <w:numId w:val="1"/>
        </w:numPr>
        <w:jc w:val="both"/>
      </w:pPr>
      <w:r w:rsidRPr="00AF6719">
        <w:t xml:space="preserve">способность к осознанию российской идентичности в поликультурном социуме; </w:t>
      </w:r>
    </w:p>
    <w:p w:rsidR="00773413" w:rsidRPr="00AF6719" w:rsidRDefault="00773413" w:rsidP="00773413">
      <w:pPr>
        <w:pStyle w:val="ab"/>
        <w:numPr>
          <w:ilvl w:val="1"/>
          <w:numId w:val="1"/>
        </w:numPr>
        <w:jc w:val="both"/>
        <w:rPr>
          <w:b/>
        </w:rPr>
      </w:pPr>
      <w:proofErr w:type="spellStart"/>
      <w:r w:rsidRPr="00AF6719">
        <w:rPr>
          <w:b/>
        </w:rPr>
        <w:t>метапредметные</w:t>
      </w:r>
      <w:proofErr w:type="spellEnd"/>
      <w:r w:rsidRPr="00AF6719">
        <w:rPr>
          <w:b/>
        </w:rPr>
        <w:t xml:space="preserve"> результаты – освоенные </w:t>
      </w:r>
      <w:proofErr w:type="gramStart"/>
      <w:r w:rsidRPr="00AF6719">
        <w:rPr>
          <w:b/>
        </w:rPr>
        <w:t>обучающимися</w:t>
      </w:r>
      <w:proofErr w:type="gramEnd"/>
    </w:p>
    <w:p w:rsidR="00773413" w:rsidRPr="00AF6719" w:rsidRDefault="00773413" w:rsidP="00773413">
      <w:pPr>
        <w:pStyle w:val="ab"/>
        <w:numPr>
          <w:ilvl w:val="0"/>
          <w:numId w:val="1"/>
        </w:numPr>
        <w:jc w:val="both"/>
      </w:pPr>
      <w:proofErr w:type="spellStart"/>
      <w:r w:rsidRPr="00AF6719">
        <w:t>межпредметные</w:t>
      </w:r>
      <w:proofErr w:type="spellEnd"/>
      <w:r w:rsidRPr="00AF6719">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773413" w:rsidRPr="00AF6719" w:rsidRDefault="00773413" w:rsidP="00773413">
      <w:pPr>
        <w:pStyle w:val="ab"/>
        <w:numPr>
          <w:ilvl w:val="0"/>
          <w:numId w:val="1"/>
        </w:numPr>
        <w:jc w:val="both"/>
      </w:pPr>
      <w:r w:rsidRPr="00AF6719">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773413" w:rsidRPr="00AF6719" w:rsidRDefault="00773413" w:rsidP="00773413">
      <w:pPr>
        <w:pStyle w:val="ab"/>
        <w:numPr>
          <w:ilvl w:val="1"/>
          <w:numId w:val="1"/>
        </w:numPr>
        <w:jc w:val="both"/>
        <w:rPr>
          <w:b/>
        </w:rPr>
      </w:pPr>
      <w:r w:rsidRPr="00AF6719">
        <w:rPr>
          <w:b/>
        </w:rPr>
        <w:t xml:space="preserve">предметные результаты – освоенные </w:t>
      </w:r>
      <w:proofErr w:type="gramStart"/>
      <w:r w:rsidRPr="00AF6719">
        <w:rPr>
          <w:b/>
        </w:rPr>
        <w:t>обучающимися</w:t>
      </w:r>
      <w:proofErr w:type="gramEnd"/>
      <w:r w:rsidRPr="00AF6719">
        <w:rPr>
          <w:b/>
        </w:rPr>
        <w:t xml:space="preserve"> в ходе изучения </w:t>
      </w:r>
    </w:p>
    <w:p w:rsidR="00773413" w:rsidRPr="00AF6719" w:rsidRDefault="00773413" w:rsidP="00773413">
      <w:pPr>
        <w:pStyle w:val="ab"/>
        <w:numPr>
          <w:ilvl w:val="0"/>
          <w:numId w:val="1"/>
        </w:numPr>
        <w:jc w:val="both"/>
      </w:pPr>
      <w:r w:rsidRPr="00AF6719">
        <w:t>учебного предмета</w:t>
      </w:r>
      <w:r>
        <w:t>,</w:t>
      </w:r>
      <w:r w:rsidRPr="00AF6719">
        <w:t xml:space="preserve">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 </w:t>
      </w:r>
    </w:p>
    <w:p w:rsidR="00773413" w:rsidRPr="00AF6719" w:rsidRDefault="00773413" w:rsidP="00773413">
      <w:pPr>
        <w:ind w:firstLine="709"/>
        <w:jc w:val="both"/>
        <w:rPr>
          <w:b/>
        </w:rPr>
      </w:pPr>
      <w:r w:rsidRPr="00AF6719">
        <w:t xml:space="preserve">В сфере </w:t>
      </w:r>
      <w:r w:rsidRPr="00AF6719">
        <w:rPr>
          <w:b/>
        </w:rPr>
        <w:t xml:space="preserve">развития личностных универсальных учебных действий основные планируемые результаты заключаются в формировании: </w:t>
      </w:r>
    </w:p>
    <w:p w:rsidR="00773413" w:rsidRPr="00AF6719" w:rsidRDefault="00773413" w:rsidP="00773413">
      <w:pPr>
        <w:pStyle w:val="ab"/>
        <w:numPr>
          <w:ilvl w:val="1"/>
          <w:numId w:val="2"/>
        </w:numPr>
        <w:jc w:val="both"/>
      </w:pPr>
      <w:r w:rsidRPr="00AF6719">
        <w:t xml:space="preserve">основ гражданской идентичности личности (включая когнитивный, эмоционально-ценностный и поведенческий компоненты); </w:t>
      </w:r>
    </w:p>
    <w:p w:rsidR="00773413" w:rsidRPr="00AF6719" w:rsidRDefault="00773413" w:rsidP="00773413">
      <w:pPr>
        <w:pStyle w:val="ab"/>
        <w:numPr>
          <w:ilvl w:val="1"/>
          <w:numId w:val="2"/>
        </w:numPr>
        <w:jc w:val="both"/>
      </w:pPr>
      <w:r w:rsidRPr="00AF6719">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773413" w:rsidRPr="00AF6719" w:rsidRDefault="00773413" w:rsidP="00773413">
      <w:pPr>
        <w:pStyle w:val="ab"/>
        <w:numPr>
          <w:ilvl w:val="1"/>
          <w:numId w:val="2"/>
        </w:numPr>
        <w:jc w:val="both"/>
      </w:pPr>
      <w:r w:rsidRPr="00AF6719">
        <w:lastRenderedPageBreak/>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773413" w:rsidRPr="00AF6719" w:rsidRDefault="00773413" w:rsidP="00773413">
      <w:pPr>
        <w:ind w:firstLine="710"/>
        <w:jc w:val="both"/>
      </w:pPr>
      <w:r w:rsidRPr="00AF6719">
        <w:t xml:space="preserve">В сфере </w:t>
      </w:r>
      <w:r w:rsidRPr="00AF6719">
        <w:rPr>
          <w:b/>
        </w:rPr>
        <w:t xml:space="preserve">формирования регулятивных универсальных учебных </w:t>
      </w:r>
      <w:proofErr w:type="spellStart"/>
      <w:r w:rsidRPr="00AF6719">
        <w:rPr>
          <w:b/>
        </w:rPr>
        <w:t>действийосновными</w:t>
      </w:r>
      <w:proofErr w:type="spellEnd"/>
      <w:r w:rsidRPr="00AF6719">
        <w:rPr>
          <w:b/>
        </w:rPr>
        <w:t xml:space="preserve"> планируемыми результатами являются сформированные</w:t>
      </w:r>
      <w:r w:rsidRPr="00AF6719">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AF6719">
        <w:t>действия</w:t>
      </w:r>
      <w:proofErr w:type="gramEnd"/>
      <w:r w:rsidRPr="00AF6719">
        <w:t xml:space="preserve"> как по результату, так и по способу действия, вносить соответствующие коррективы в их выполнение. </w:t>
      </w:r>
    </w:p>
    <w:p w:rsidR="00773413" w:rsidRPr="00AF6719" w:rsidRDefault="00773413" w:rsidP="00773413">
      <w:pPr>
        <w:ind w:firstLine="710"/>
        <w:jc w:val="both"/>
      </w:pPr>
      <w:r w:rsidRPr="00AF6719">
        <w:t xml:space="preserve">Ведущим способом решения этой задачи является формирование способности к проектированию. </w:t>
      </w:r>
    </w:p>
    <w:p w:rsidR="00773413" w:rsidRPr="00AF6719" w:rsidRDefault="00773413" w:rsidP="00773413">
      <w:pPr>
        <w:ind w:firstLine="709"/>
        <w:jc w:val="both"/>
      </w:pPr>
      <w:r w:rsidRPr="00AF6719">
        <w:t xml:space="preserve">В сфере </w:t>
      </w:r>
      <w:r w:rsidRPr="00AF6719">
        <w:rPr>
          <w:b/>
        </w:rPr>
        <w:t>формирования коммуникативных универсальных учебных действий основными планируемыми результатами являются</w:t>
      </w:r>
      <w:r w:rsidRPr="00AF6719">
        <w:t xml:space="preserve">: </w:t>
      </w:r>
    </w:p>
    <w:p w:rsidR="00773413" w:rsidRPr="00AF6719" w:rsidRDefault="00773413" w:rsidP="00773413">
      <w:pPr>
        <w:pStyle w:val="ab"/>
        <w:numPr>
          <w:ilvl w:val="0"/>
          <w:numId w:val="3"/>
        </w:numPr>
        <w:jc w:val="both"/>
      </w:pPr>
      <w:r w:rsidRPr="00AF6719">
        <w:t xml:space="preserve">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773413" w:rsidRPr="00AF6719" w:rsidRDefault="00773413" w:rsidP="00773413">
      <w:pPr>
        <w:pStyle w:val="ab"/>
        <w:numPr>
          <w:ilvl w:val="0"/>
          <w:numId w:val="3"/>
        </w:numPr>
        <w:jc w:val="both"/>
      </w:pPr>
      <w:r w:rsidRPr="00AF6719">
        <w:t xml:space="preserve">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73413" w:rsidRPr="00AF6719" w:rsidRDefault="00773413" w:rsidP="00773413">
      <w:pPr>
        <w:pStyle w:val="ab"/>
        <w:numPr>
          <w:ilvl w:val="0"/>
          <w:numId w:val="3"/>
        </w:numPr>
        <w:jc w:val="both"/>
      </w:pPr>
      <w:r w:rsidRPr="00AF6719">
        <w:t>развитие речевой деятельности, приобретение опыта использования речевых сре</w:t>
      </w:r>
      <w:proofErr w:type="gramStart"/>
      <w:r w:rsidRPr="00AF6719">
        <w:t>дств дл</w:t>
      </w:r>
      <w:proofErr w:type="gramEnd"/>
      <w:r w:rsidRPr="00AF6719">
        <w:t xml:space="preserve">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773413" w:rsidRPr="00AF6719" w:rsidRDefault="00773413" w:rsidP="00773413">
      <w:pPr>
        <w:ind w:firstLine="709"/>
        <w:jc w:val="both"/>
      </w:pPr>
      <w:r w:rsidRPr="00AF6719">
        <w:t xml:space="preserve">В сфере </w:t>
      </w:r>
      <w:r w:rsidRPr="00AF6719">
        <w:rPr>
          <w:b/>
        </w:rPr>
        <w:t>формирования познавательных универсальных учебных действий основными планируемыми результатами являются</w:t>
      </w:r>
      <w:r w:rsidRPr="00AF6719">
        <w:t xml:space="preserve">: </w:t>
      </w:r>
    </w:p>
    <w:p w:rsidR="00773413" w:rsidRPr="00AF6719" w:rsidRDefault="00773413" w:rsidP="00773413">
      <w:pPr>
        <w:pStyle w:val="ab"/>
        <w:numPr>
          <w:ilvl w:val="0"/>
          <w:numId w:val="4"/>
        </w:numPr>
        <w:jc w:val="both"/>
      </w:pPr>
      <w:r w:rsidRPr="00AF6719">
        <w:t xml:space="preserve">практическое освоение </w:t>
      </w:r>
      <w:proofErr w:type="gramStart"/>
      <w:r w:rsidRPr="00AF6719">
        <w:t>обучающимися</w:t>
      </w:r>
      <w:proofErr w:type="gramEnd"/>
      <w:r w:rsidRPr="00AF6719">
        <w:t xml:space="preserve"> основ проектно-исследовательской деятельности; </w:t>
      </w:r>
    </w:p>
    <w:p w:rsidR="00773413" w:rsidRPr="00AF6719" w:rsidRDefault="00773413" w:rsidP="00773413">
      <w:pPr>
        <w:pStyle w:val="ab"/>
        <w:numPr>
          <w:ilvl w:val="0"/>
          <w:numId w:val="4"/>
        </w:numPr>
        <w:jc w:val="both"/>
      </w:pPr>
      <w:r w:rsidRPr="00AF6719">
        <w:t xml:space="preserve">развитие стратегий продуктивного (смыслового) чтения и работа с информацией; </w:t>
      </w:r>
    </w:p>
    <w:p w:rsidR="00773413" w:rsidRPr="00AF6719" w:rsidRDefault="00773413" w:rsidP="00773413">
      <w:pPr>
        <w:pStyle w:val="ab"/>
        <w:numPr>
          <w:ilvl w:val="0"/>
          <w:numId w:val="4"/>
        </w:numPr>
        <w:jc w:val="both"/>
      </w:pPr>
      <w:r w:rsidRPr="00AF6719">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w:t>
      </w:r>
      <w:proofErr w:type="spellStart"/>
      <w:r w:rsidRPr="00AF6719">
        <w:t>общеучебных</w:t>
      </w:r>
      <w:proofErr w:type="spellEnd"/>
      <w:r w:rsidRPr="00AF6719">
        <w:t xml:space="preserve"> умений, знаково-символических средств, широкого спектра логических действий и операций. </w:t>
      </w:r>
    </w:p>
    <w:p w:rsidR="00773413" w:rsidRPr="00AF6719" w:rsidRDefault="00773413" w:rsidP="00773413">
      <w:pPr>
        <w:tabs>
          <w:tab w:val="left" w:pos="0"/>
        </w:tabs>
        <w:ind w:firstLine="709"/>
        <w:jc w:val="both"/>
      </w:pPr>
      <w:r w:rsidRPr="00AF6719">
        <w:t xml:space="preserve">В результате изучения всех предметов основной школы </w:t>
      </w:r>
      <w:r w:rsidRPr="00132038">
        <w:t>гимназии</w:t>
      </w:r>
      <w:r w:rsidRPr="00AF6719">
        <w:t xml:space="preserve">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AF6719">
        <w:t>общепользовательская</w:t>
      </w:r>
      <w:proofErr w:type="spellEnd"/>
      <w:r w:rsidRPr="00AF6719">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AF6719">
        <w:t>саморегуляции</w:t>
      </w:r>
      <w:proofErr w:type="spellEnd"/>
      <w:r w:rsidRPr="00AF6719">
        <w:t xml:space="preserve"> и рефлексии. </w:t>
      </w:r>
    </w:p>
    <w:p w:rsidR="00773413" w:rsidRPr="00AF6719" w:rsidRDefault="00773413" w:rsidP="00773413">
      <w:pPr>
        <w:tabs>
          <w:tab w:val="left" w:pos="0"/>
        </w:tabs>
        <w:ind w:firstLine="709"/>
        <w:jc w:val="both"/>
      </w:pPr>
      <w:r w:rsidRPr="00AF6719">
        <w:t xml:space="preserve">В ходе изучения всех учебных предметов обеспечивается </w:t>
      </w:r>
      <w:r w:rsidRPr="00AF6719">
        <w:rPr>
          <w:b/>
        </w:rPr>
        <w:t>функциональное развитие обучающихся,</w:t>
      </w:r>
      <w:r w:rsidRPr="00AF6719">
        <w:t xml:space="preserve"> которые в результате </w:t>
      </w:r>
    </w:p>
    <w:p w:rsidR="00773413" w:rsidRPr="00AF6719" w:rsidRDefault="00773413" w:rsidP="00773413">
      <w:pPr>
        <w:pStyle w:val="ab"/>
        <w:numPr>
          <w:ilvl w:val="0"/>
          <w:numId w:val="5"/>
        </w:numPr>
        <w:tabs>
          <w:tab w:val="left" w:pos="0"/>
        </w:tabs>
        <w:jc w:val="both"/>
      </w:pPr>
      <w:r w:rsidRPr="00AF6719">
        <w:t xml:space="preserve">приобретут опыт проектной деятельности как особой формы учебной работы, способствующей воспитанию самостоятельности, инициативности, </w:t>
      </w:r>
      <w:r w:rsidRPr="00AF6719">
        <w:lastRenderedPageBreak/>
        <w:t xml:space="preserve">ответственности, повышению мотивации и эффективности учебной деятельности; </w:t>
      </w:r>
    </w:p>
    <w:p w:rsidR="00773413" w:rsidRPr="00AF6719" w:rsidRDefault="00773413" w:rsidP="00773413">
      <w:pPr>
        <w:pStyle w:val="ab"/>
        <w:numPr>
          <w:ilvl w:val="0"/>
          <w:numId w:val="5"/>
        </w:numPr>
        <w:tabs>
          <w:tab w:val="left" w:pos="0"/>
        </w:tabs>
        <w:jc w:val="both"/>
      </w:pPr>
      <w:r w:rsidRPr="00AF6719">
        <w:t xml:space="preserve">овладеют умением выбирать адекватные стоящей задаче средства, принимать решения, в том числе и в ситуациях неопределённости; </w:t>
      </w:r>
    </w:p>
    <w:p w:rsidR="00773413" w:rsidRPr="00AF6719" w:rsidRDefault="00773413" w:rsidP="00773413">
      <w:pPr>
        <w:pStyle w:val="ab"/>
        <w:numPr>
          <w:ilvl w:val="0"/>
          <w:numId w:val="5"/>
        </w:numPr>
        <w:tabs>
          <w:tab w:val="left" w:pos="0"/>
        </w:tabs>
        <w:jc w:val="both"/>
      </w:pPr>
      <w:r w:rsidRPr="00AF6719">
        <w:t xml:space="preserve">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773413" w:rsidRPr="00AF6719" w:rsidRDefault="00773413" w:rsidP="00773413">
      <w:pPr>
        <w:pStyle w:val="ab"/>
        <w:numPr>
          <w:ilvl w:val="0"/>
          <w:numId w:val="5"/>
        </w:numPr>
        <w:tabs>
          <w:tab w:val="left" w:pos="0"/>
        </w:tabs>
        <w:jc w:val="both"/>
      </w:pPr>
      <w:r w:rsidRPr="00AF6719">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73413" w:rsidRPr="00AF6719" w:rsidRDefault="00773413" w:rsidP="00773413">
      <w:pPr>
        <w:pStyle w:val="ab"/>
        <w:numPr>
          <w:ilvl w:val="0"/>
          <w:numId w:val="5"/>
        </w:numPr>
        <w:tabs>
          <w:tab w:val="left" w:pos="0"/>
        </w:tabs>
        <w:jc w:val="both"/>
      </w:pPr>
      <w:r w:rsidRPr="00AF6719">
        <w:t xml:space="preserve">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773413" w:rsidRPr="00AF6719" w:rsidRDefault="00773413" w:rsidP="00773413">
      <w:pPr>
        <w:pStyle w:val="ab"/>
        <w:numPr>
          <w:ilvl w:val="0"/>
          <w:numId w:val="5"/>
        </w:numPr>
        <w:tabs>
          <w:tab w:val="left" w:pos="0"/>
        </w:tabs>
        <w:jc w:val="both"/>
      </w:pPr>
      <w:r w:rsidRPr="00AF6719">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773413" w:rsidRPr="00AF6719" w:rsidRDefault="00773413" w:rsidP="00773413">
      <w:pPr>
        <w:pStyle w:val="ab"/>
        <w:numPr>
          <w:ilvl w:val="0"/>
          <w:numId w:val="5"/>
        </w:numPr>
        <w:tabs>
          <w:tab w:val="left" w:pos="0"/>
        </w:tabs>
        <w:jc w:val="both"/>
      </w:pPr>
      <w:r w:rsidRPr="00AF6719">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773413" w:rsidRPr="00AF6719" w:rsidRDefault="00773413" w:rsidP="00773413">
      <w:pPr>
        <w:pStyle w:val="ab"/>
        <w:numPr>
          <w:ilvl w:val="0"/>
          <w:numId w:val="5"/>
        </w:numPr>
        <w:tabs>
          <w:tab w:val="left" w:pos="0"/>
        </w:tabs>
        <w:jc w:val="both"/>
      </w:pPr>
      <w:r w:rsidRPr="00AF6719">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773413" w:rsidRPr="00AF6719" w:rsidRDefault="00773413" w:rsidP="00773413">
      <w:pPr>
        <w:tabs>
          <w:tab w:val="left" w:pos="0"/>
        </w:tabs>
        <w:ind w:firstLine="709"/>
        <w:jc w:val="both"/>
        <w:rPr>
          <w:b/>
        </w:rPr>
      </w:pPr>
      <w:r w:rsidRPr="00AF6719">
        <w:t xml:space="preserve">В результате целенаправленной учебной деятельности, осуществляемой </w:t>
      </w:r>
      <w:r w:rsidRPr="00AF6719">
        <w:rPr>
          <w:b/>
        </w:rPr>
        <w:t xml:space="preserve">в формах учебного исследования, учебного проекта, в ходе освоения системы научных понятий, у выпускников будут заложены: </w:t>
      </w:r>
    </w:p>
    <w:p w:rsidR="00773413" w:rsidRPr="00AF6719" w:rsidRDefault="00773413" w:rsidP="00773413">
      <w:pPr>
        <w:pStyle w:val="ab"/>
        <w:numPr>
          <w:ilvl w:val="1"/>
          <w:numId w:val="6"/>
        </w:numPr>
        <w:tabs>
          <w:tab w:val="left" w:pos="0"/>
        </w:tabs>
        <w:jc w:val="both"/>
      </w:pPr>
      <w:r w:rsidRPr="00AF6719">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773413" w:rsidRPr="00AF6719" w:rsidRDefault="00773413" w:rsidP="00773413">
      <w:pPr>
        <w:pStyle w:val="ab"/>
        <w:numPr>
          <w:ilvl w:val="1"/>
          <w:numId w:val="6"/>
        </w:numPr>
        <w:tabs>
          <w:tab w:val="left" w:pos="0"/>
        </w:tabs>
        <w:jc w:val="both"/>
      </w:pPr>
      <w:r w:rsidRPr="00AF6719">
        <w:t xml:space="preserve">основы критического отношения к знанию, жизненному опыту; </w:t>
      </w:r>
    </w:p>
    <w:p w:rsidR="00773413" w:rsidRPr="00AF6719" w:rsidRDefault="00773413" w:rsidP="00773413">
      <w:pPr>
        <w:pStyle w:val="ab"/>
        <w:numPr>
          <w:ilvl w:val="1"/>
          <w:numId w:val="6"/>
        </w:numPr>
        <w:tabs>
          <w:tab w:val="left" w:pos="0"/>
        </w:tabs>
        <w:jc w:val="both"/>
      </w:pPr>
      <w:r w:rsidRPr="00AF6719">
        <w:t xml:space="preserve">основы ценностных суждений и оценок; </w:t>
      </w:r>
    </w:p>
    <w:p w:rsidR="00773413" w:rsidRPr="00AF6719" w:rsidRDefault="00773413" w:rsidP="00773413">
      <w:pPr>
        <w:pStyle w:val="ab"/>
        <w:numPr>
          <w:ilvl w:val="1"/>
          <w:numId w:val="6"/>
        </w:numPr>
        <w:tabs>
          <w:tab w:val="left" w:pos="0"/>
        </w:tabs>
        <w:jc w:val="both"/>
      </w:pPr>
      <w:r w:rsidRPr="00AF6719">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773413" w:rsidRPr="00AF6719" w:rsidRDefault="00773413" w:rsidP="00773413">
      <w:pPr>
        <w:pStyle w:val="ab"/>
        <w:numPr>
          <w:ilvl w:val="1"/>
          <w:numId w:val="6"/>
        </w:numPr>
        <w:tabs>
          <w:tab w:val="left" w:pos="0"/>
        </w:tabs>
        <w:jc w:val="both"/>
      </w:pPr>
      <w:r w:rsidRPr="00AF6719">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773413" w:rsidRPr="00AF6719" w:rsidRDefault="00773413" w:rsidP="00773413">
      <w:pPr>
        <w:pStyle w:val="ab"/>
        <w:tabs>
          <w:tab w:val="left" w:pos="0"/>
        </w:tabs>
        <w:ind w:left="0" w:firstLine="709"/>
        <w:jc w:val="both"/>
      </w:pPr>
      <w:r w:rsidRPr="00AF6719">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773413" w:rsidRPr="00AF6719" w:rsidRDefault="00773413" w:rsidP="00773413">
      <w:pPr>
        <w:pStyle w:val="ab"/>
        <w:tabs>
          <w:tab w:val="left" w:pos="0"/>
        </w:tabs>
        <w:ind w:left="0" w:firstLine="709"/>
        <w:jc w:val="both"/>
        <w:rPr>
          <w:b/>
        </w:rPr>
      </w:pPr>
      <w:r w:rsidRPr="00AF6719">
        <w:rPr>
          <w:b/>
        </w:rPr>
        <w:t xml:space="preserve">При изучении учебных предметов </w:t>
      </w:r>
      <w:proofErr w:type="gramStart"/>
      <w:r w:rsidRPr="00AF6719">
        <w:rPr>
          <w:b/>
        </w:rPr>
        <w:t>обучающиеся</w:t>
      </w:r>
      <w:proofErr w:type="gramEnd"/>
    </w:p>
    <w:p w:rsidR="00773413" w:rsidRPr="00AF6719" w:rsidRDefault="00773413" w:rsidP="00773413">
      <w:pPr>
        <w:pStyle w:val="ab"/>
        <w:numPr>
          <w:ilvl w:val="0"/>
          <w:numId w:val="7"/>
        </w:numPr>
        <w:jc w:val="both"/>
      </w:pPr>
      <w:r w:rsidRPr="00AF6719">
        <w:t xml:space="preserve">усовершенствуют приобретённые на первой ступени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773413" w:rsidRPr="00AF6719" w:rsidRDefault="00773413" w:rsidP="00773413">
      <w:pPr>
        <w:pStyle w:val="ab"/>
        <w:numPr>
          <w:ilvl w:val="0"/>
          <w:numId w:val="7"/>
        </w:numPr>
        <w:jc w:val="both"/>
      </w:pPr>
      <w:r w:rsidRPr="00AF6719">
        <w:t xml:space="preserve">выделять главную и избыточную информацию, выполнять смысловое свёртывание выделенных фактов, мыслей; </w:t>
      </w:r>
    </w:p>
    <w:p w:rsidR="00773413" w:rsidRPr="00AF6719" w:rsidRDefault="00773413" w:rsidP="00773413">
      <w:pPr>
        <w:pStyle w:val="ab"/>
        <w:numPr>
          <w:ilvl w:val="0"/>
          <w:numId w:val="7"/>
        </w:numPr>
        <w:jc w:val="both"/>
      </w:pPr>
      <w:r w:rsidRPr="00AF6719">
        <w:lastRenderedPageBreak/>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773413" w:rsidRPr="00AF6719" w:rsidRDefault="00773413" w:rsidP="00773413">
      <w:pPr>
        <w:pStyle w:val="ab"/>
        <w:numPr>
          <w:ilvl w:val="0"/>
          <w:numId w:val="7"/>
        </w:numPr>
        <w:jc w:val="both"/>
      </w:pPr>
      <w:r w:rsidRPr="00AF6719">
        <w:t xml:space="preserve">заполнять и дополнять таблицы, схемы, диаграммы, тексты; </w:t>
      </w:r>
    </w:p>
    <w:p w:rsidR="00773413" w:rsidRPr="00AF6719" w:rsidRDefault="00773413" w:rsidP="00773413">
      <w:pPr>
        <w:pStyle w:val="ab"/>
        <w:numPr>
          <w:ilvl w:val="0"/>
          <w:numId w:val="7"/>
        </w:numPr>
        <w:jc w:val="both"/>
      </w:pPr>
      <w:r w:rsidRPr="00AF6719">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773413" w:rsidRPr="00AF6719" w:rsidRDefault="00773413" w:rsidP="00773413">
      <w:pPr>
        <w:pStyle w:val="ab"/>
        <w:numPr>
          <w:ilvl w:val="0"/>
          <w:numId w:val="7"/>
        </w:numPr>
        <w:jc w:val="both"/>
      </w:pPr>
      <w:r w:rsidRPr="00AF6719">
        <w:t xml:space="preserve">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773413" w:rsidRPr="00AF6719" w:rsidRDefault="00773413" w:rsidP="00773413">
      <w:pPr>
        <w:pStyle w:val="ab"/>
        <w:numPr>
          <w:ilvl w:val="0"/>
          <w:numId w:val="7"/>
        </w:numPr>
        <w:jc w:val="both"/>
      </w:pPr>
      <w:r w:rsidRPr="00AF6719">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773413" w:rsidRPr="00AF6719" w:rsidRDefault="00773413" w:rsidP="00773413">
      <w:pPr>
        <w:pStyle w:val="ab"/>
        <w:numPr>
          <w:ilvl w:val="0"/>
          <w:numId w:val="7"/>
        </w:numPr>
        <w:jc w:val="both"/>
      </w:pPr>
      <w:r w:rsidRPr="00AF6719">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773413" w:rsidRPr="00AF6719" w:rsidRDefault="00773413" w:rsidP="00773413">
      <w:pPr>
        <w:pStyle w:val="ab"/>
        <w:numPr>
          <w:ilvl w:val="0"/>
          <w:numId w:val="7"/>
        </w:numPr>
        <w:jc w:val="both"/>
      </w:pPr>
      <w:r w:rsidRPr="00AF6719">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773413" w:rsidRPr="00AF6719" w:rsidRDefault="00773413" w:rsidP="00773413">
      <w:pPr>
        <w:pStyle w:val="ab"/>
        <w:numPr>
          <w:ilvl w:val="0"/>
          <w:numId w:val="7"/>
        </w:numPr>
        <w:jc w:val="both"/>
      </w:pPr>
      <w:r w:rsidRPr="00AF6719">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773413" w:rsidRPr="00AF6719" w:rsidRDefault="00773413" w:rsidP="00773413">
      <w:pPr>
        <w:pStyle w:val="ab"/>
        <w:numPr>
          <w:ilvl w:val="0"/>
          <w:numId w:val="7"/>
        </w:numPr>
        <w:jc w:val="both"/>
      </w:pPr>
      <w:r w:rsidRPr="00AF6719">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773413" w:rsidRPr="00AF6719" w:rsidRDefault="00773413" w:rsidP="00773413">
      <w:pPr>
        <w:ind w:firstLine="709"/>
        <w:jc w:val="both"/>
      </w:pPr>
      <w:r w:rsidRPr="00AF6719">
        <w:t>В соответствии с требованиями Стандарта</w:t>
      </w:r>
      <w:r w:rsidRPr="00AF6719">
        <w:rPr>
          <w:b/>
        </w:rPr>
        <w:t xml:space="preserve"> в систему планируемых результатов – личностных, </w:t>
      </w:r>
      <w:proofErr w:type="spellStart"/>
      <w:r w:rsidRPr="00AF6719">
        <w:rPr>
          <w:b/>
        </w:rPr>
        <w:t>метапредметных</w:t>
      </w:r>
      <w:proofErr w:type="spellEnd"/>
      <w:r w:rsidRPr="00AF6719">
        <w:rPr>
          <w:b/>
        </w:rPr>
        <w:t xml:space="preserve"> и предметных</w:t>
      </w:r>
      <w:r w:rsidRPr="00AF6719">
        <w:t xml:space="preserve"> – включаются </w:t>
      </w:r>
      <w:r w:rsidRPr="00AF6719">
        <w:rPr>
          <w:b/>
        </w:rPr>
        <w:t>классы учебно-познавательных и учебно-практических задач,</w:t>
      </w:r>
      <w:r w:rsidRPr="00AF6719">
        <w:t xml:space="preserve"> которые осваивают учащиеся в ходе обучения, которые используются в процессе промежуточной и итоговой аттестаций обучающихся</w:t>
      </w:r>
    </w:p>
    <w:p w:rsidR="00773413" w:rsidRPr="00AF6719" w:rsidRDefault="00773413" w:rsidP="00773413">
      <w:pPr>
        <w:ind w:firstLine="709"/>
        <w:jc w:val="both"/>
        <w:rPr>
          <w:b/>
        </w:rPr>
      </w:pPr>
      <w:r w:rsidRPr="00AF6719">
        <w:rPr>
          <w:b/>
        </w:rPr>
        <w:t xml:space="preserve">Учебно-познавательные задачи направлены на формирование и оценку у </w:t>
      </w:r>
      <w:proofErr w:type="gramStart"/>
      <w:r w:rsidRPr="00AF6719">
        <w:rPr>
          <w:b/>
        </w:rPr>
        <w:t>обучающихся</w:t>
      </w:r>
      <w:proofErr w:type="gramEnd"/>
    </w:p>
    <w:p w:rsidR="00773413" w:rsidRPr="00AF6719" w:rsidRDefault="00773413" w:rsidP="00773413">
      <w:pPr>
        <w:ind w:firstLine="709"/>
        <w:jc w:val="both"/>
      </w:pPr>
      <w:r w:rsidRPr="00AF6719">
        <w:t xml:space="preserve">1) </w:t>
      </w:r>
      <w:r w:rsidRPr="00AF6719">
        <w:rPr>
          <w:b/>
        </w:rPr>
        <w:t>умений и навыков, способствующих освоению систематических знаний,</w:t>
      </w:r>
      <w:r w:rsidRPr="00AF6719">
        <w:t xml:space="preserve"> в том числе: </w:t>
      </w:r>
    </w:p>
    <w:p w:rsidR="00773413" w:rsidRPr="00AF6719" w:rsidRDefault="00773413" w:rsidP="00773413">
      <w:pPr>
        <w:pStyle w:val="ab"/>
        <w:numPr>
          <w:ilvl w:val="0"/>
          <w:numId w:val="8"/>
        </w:numPr>
        <w:jc w:val="both"/>
      </w:pPr>
      <w:r w:rsidRPr="00AF6719">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773413" w:rsidRPr="00AF6719" w:rsidRDefault="00773413" w:rsidP="00773413">
      <w:pPr>
        <w:pStyle w:val="ab"/>
        <w:numPr>
          <w:ilvl w:val="0"/>
          <w:numId w:val="8"/>
        </w:numPr>
        <w:jc w:val="both"/>
      </w:pPr>
      <w:r w:rsidRPr="00AF6719">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773413" w:rsidRPr="00AF6719" w:rsidRDefault="00773413" w:rsidP="00773413">
      <w:pPr>
        <w:pStyle w:val="ab"/>
        <w:numPr>
          <w:ilvl w:val="0"/>
          <w:numId w:val="8"/>
        </w:numPr>
        <w:jc w:val="both"/>
      </w:pPr>
      <w:r w:rsidRPr="00AF6719">
        <w:t xml:space="preserve">выявлению и анализу существенных и устойчивых связей и отношений между объектами и процессами; </w:t>
      </w:r>
    </w:p>
    <w:p w:rsidR="00773413" w:rsidRPr="00AF6719" w:rsidRDefault="00773413" w:rsidP="00773413">
      <w:pPr>
        <w:ind w:firstLine="709"/>
        <w:jc w:val="both"/>
      </w:pPr>
      <w:r w:rsidRPr="00AF6719">
        <w:t xml:space="preserve">2) </w:t>
      </w:r>
      <w:r w:rsidRPr="00AF6719">
        <w:rPr>
          <w:b/>
        </w:rPr>
        <w:t xml:space="preserve">навыка самостоятельного приобретения, переноса и интеграции знаний </w:t>
      </w:r>
      <w:r w:rsidRPr="00AF6719">
        <w:t xml:space="preserve">как результата использования </w:t>
      </w:r>
      <w:proofErr w:type="spellStart"/>
      <w:r w:rsidRPr="00AF6719">
        <w:t>знако</w:t>
      </w:r>
      <w:proofErr w:type="spellEnd"/>
      <w:r w:rsidRPr="00AF6719">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AF6719">
        <w:t>с</w:t>
      </w:r>
      <w:proofErr w:type="gramEnd"/>
      <w:r w:rsidRPr="00AF6719">
        <w:t xml:space="preserve"> известным; </w:t>
      </w:r>
      <w:proofErr w:type="gramStart"/>
      <w:r w:rsidRPr="00AF6719">
        <w:t xml:space="preserve">требующие от учащихся более </w:t>
      </w:r>
      <w:r w:rsidRPr="00AF6719">
        <w:lastRenderedPageBreak/>
        <w:t xml:space="preserve">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773413" w:rsidRPr="00AF6719" w:rsidRDefault="00773413" w:rsidP="00773413">
      <w:pPr>
        <w:ind w:firstLine="709"/>
        <w:jc w:val="both"/>
        <w:rPr>
          <w:b/>
        </w:rPr>
      </w:pPr>
      <w:r w:rsidRPr="00AF6719">
        <w:rPr>
          <w:b/>
        </w:rPr>
        <w:t xml:space="preserve">Учебно-практические задачи направлены на формирование и оценку </w:t>
      </w:r>
    </w:p>
    <w:p w:rsidR="00773413" w:rsidRPr="00AF6719" w:rsidRDefault="00773413" w:rsidP="00773413">
      <w:pPr>
        <w:ind w:firstLine="709"/>
        <w:jc w:val="both"/>
        <w:rPr>
          <w:b/>
        </w:rPr>
      </w:pPr>
      <w:r w:rsidRPr="00AF6719">
        <w:t xml:space="preserve">1) </w:t>
      </w:r>
      <w:r w:rsidRPr="00AF6719">
        <w:rPr>
          <w:b/>
        </w:rPr>
        <w:t>навыка разрешения проблем/проблемных ситуаций</w:t>
      </w:r>
      <w:r w:rsidRPr="00AF6719">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773413" w:rsidRPr="00AF6719" w:rsidRDefault="00773413" w:rsidP="00773413">
      <w:pPr>
        <w:ind w:firstLine="709"/>
        <w:jc w:val="both"/>
        <w:rPr>
          <w:b/>
        </w:rPr>
      </w:pPr>
      <w:r w:rsidRPr="00AF6719">
        <w:t xml:space="preserve">2) </w:t>
      </w:r>
      <w:r w:rsidRPr="00AF6719">
        <w:rPr>
          <w:b/>
        </w:rPr>
        <w:t>навыка сотрудничества,</w:t>
      </w:r>
      <w:r w:rsidRPr="00AF6719">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773413" w:rsidRPr="00AF6719" w:rsidRDefault="00773413" w:rsidP="00773413">
      <w:pPr>
        <w:ind w:firstLine="709"/>
        <w:jc w:val="both"/>
        <w:rPr>
          <w:b/>
        </w:rPr>
      </w:pPr>
      <w:proofErr w:type="gramStart"/>
      <w:r w:rsidRPr="00AF6719">
        <w:t xml:space="preserve">3) </w:t>
      </w:r>
      <w:r w:rsidRPr="00AF6719">
        <w:rPr>
          <w:b/>
        </w:rPr>
        <w:t>навыка коммуникации,</w:t>
      </w:r>
      <w:r w:rsidRPr="00AF6719">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roofErr w:type="gramEnd"/>
    </w:p>
    <w:p w:rsidR="00773413" w:rsidRPr="00AF6719" w:rsidRDefault="00773413" w:rsidP="00773413">
      <w:pPr>
        <w:ind w:firstLine="709"/>
        <w:jc w:val="both"/>
        <w:rPr>
          <w:b/>
        </w:rPr>
      </w:pPr>
      <w:r w:rsidRPr="00AF6719">
        <w:rPr>
          <w:b/>
        </w:rPr>
        <w:t xml:space="preserve">Учебно-практические и учебно-познавательные задачи направлены также на формирование и оценку </w:t>
      </w:r>
    </w:p>
    <w:p w:rsidR="00773413" w:rsidRPr="00AF6719" w:rsidRDefault="00773413" w:rsidP="00773413">
      <w:pPr>
        <w:pStyle w:val="ab"/>
        <w:numPr>
          <w:ilvl w:val="0"/>
          <w:numId w:val="9"/>
        </w:numPr>
        <w:jc w:val="both"/>
        <w:rPr>
          <w:b/>
        </w:rPr>
      </w:pPr>
      <w:r w:rsidRPr="00AF6719">
        <w:rPr>
          <w:b/>
        </w:rPr>
        <w:t xml:space="preserve">навыка самоорганизации и </w:t>
      </w:r>
      <w:proofErr w:type="spellStart"/>
      <w:r w:rsidRPr="00AF6719">
        <w:rPr>
          <w:b/>
        </w:rPr>
        <w:t>саморегуляции</w:t>
      </w:r>
      <w:proofErr w:type="spellEnd"/>
      <w:r w:rsidRPr="00AF6719">
        <w:rPr>
          <w:b/>
        </w:rPr>
        <w:t>,</w:t>
      </w:r>
      <w:r w:rsidRPr="00AF6719">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773413" w:rsidRPr="00AF6719" w:rsidRDefault="00773413" w:rsidP="00773413">
      <w:pPr>
        <w:pStyle w:val="ab"/>
        <w:numPr>
          <w:ilvl w:val="0"/>
          <w:numId w:val="9"/>
        </w:numPr>
        <w:jc w:val="both"/>
      </w:pPr>
      <w:proofErr w:type="gramStart"/>
      <w:r w:rsidRPr="00AF6719">
        <w:rPr>
          <w:b/>
        </w:rPr>
        <w:t>навыка рефлексии,</w:t>
      </w:r>
      <w:r w:rsidRPr="00AF6719">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roofErr w:type="gramEnd"/>
    </w:p>
    <w:p w:rsidR="00773413" w:rsidRPr="00AF6719" w:rsidRDefault="00773413" w:rsidP="00773413">
      <w:pPr>
        <w:pStyle w:val="ab"/>
        <w:numPr>
          <w:ilvl w:val="0"/>
          <w:numId w:val="9"/>
        </w:numPr>
        <w:jc w:val="both"/>
      </w:pPr>
      <w:proofErr w:type="gramStart"/>
      <w:r w:rsidRPr="00AF6719">
        <w:rPr>
          <w:b/>
        </w:rPr>
        <w:t>ценностно-смысловых установок,</w:t>
      </w:r>
      <w:r w:rsidRPr="00AF6719">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roofErr w:type="gramEnd"/>
    </w:p>
    <w:p w:rsidR="00773413" w:rsidRPr="00AF6719" w:rsidRDefault="00773413" w:rsidP="00773413">
      <w:pPr>
        <w:pStyle w:val="ab"/>
        <w:numPr>
          <w:ilvl w:val="0"/>
          <w:numId w:val="9"/>
        </w:numPr>
        <w:jc w:val="both"/>
      </w:pPr>
      <w:proofErr w:type="gramStart"/>
      <w:r w:rsidRPr="00AF6719">
        <w:rPr>
          <w:b/>
        </w:rPr>
        <w:t>ИКТ-компетентности обучающихся,</w:t>
      </w:r>
      <w:r w:rsidRPr="00AF6719">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773413" w:rsidRPr="00AF6719" w:rsidRDefault="00773413" w:rsidP="00773413">
      <w:pPr>
        <w:ind w:firstLine="710"/>
        <w:jc w:val="both"/>
      </w:pPr>
      <w:proofErr w:type="gramStart"/>
      <w:r w:rsidRPr="00AF6719">
        <w:t xml:space="preserve">В соответствии с реализуемой ФГОС ООО </w:t>
      </w:r>
      <w:proofErr w:type="spellStart"/>
      <w:r w:rsidRPr="00AF6719">
        <w:rPr>
          <w:b/>
        </w:rPr>
        <w:t>деятельностной</w:t>
      </w:r>
      <w:proofErr w:type="spellEnd"/>
      <w:r w:rsidRPr="00AF6719">
        <w:rPr>
          <w:b/>
        </w:rPr>
        <w:t xml:space="preserve"> парадигмой</w:t>
      </w:r>
      <w:r w:rsidRPr="00AF6719">
        <w:t xml:space="preserve"> образования система планируемых результатов строится на основе </w:t>
      </w:r>
      <w:r w:rsidRPr="00AF6719">
        <w:rPr>
          <w:b/>
          <w:bCs/>
          <w:iCs/>
        </w:rPr>
        <w:t>уровневого подхода:</w:t>
      </w:r>
      <w:r w:rsidRPr="00AF6719">
        <w:t xml:space="preserve"> выделения ожидаемого уровня актуального развития большинства обучающихся и ближайшей перспективы их развития. </w:t>
      </w:r>
      <w:proofErr w:type="gramEnd"/>
    </w:p>
    <w:p w:rsidR="00773413" w:rsidRPr="00AF6719" w:rsidRDefault="00773413" w:rsidP="00773413">
      <w:pPr>
        <w:ind w:firstLine="709"/>
        <w:jc w:val="both"/>
      </w:pPr>
      <w:r w:rsidRPr="00AF6719">
        <w:rPr>
          <w:b/>
          <w:bCs/>
        </w:rPr>
        <w:t>В структуре планируемых результатов</w:t>
      </w:r>
      <w:r w:rsidRPr="00AF6719">
        <w:t xml:space="preserve"> выделяются: </w:t>
      </w:r>
    </w:p>
    <w:p w:rsidR="00773413" w:rsidRPr="00AF6719" w:rsidRDefault="00773413" w:rsidP="00773413">
      <w:pPr>
        <w:ind w:firstLine="709"/>
        <w:jc w:val="both"/>
      </w:pPr>
      <w:r w:rsidRPr="00AF6719">
        <w:t>1)</w:t>
      </w:r>
      <w:r w:rsidRPr="00AF6719">
        <w:rPr>
          <w:lang w:val="en-US"/>
        </w:rPr>
        <w:t> </w:t>
      </w:r>
      <w:r w:rsidRPr="00AF6719">
        <w:t xml:space="preserve">Ведущие целевые установки и основные ожидаемые результаты основного общего образования; </w:t>
      </w:r>
    </w:p>
    <w:p w:rsidR="00773413" w:rsidRPr="00AF6719" w:rsidRDefault="00773413" w:rsidP="00773413">
      <w:pPr>
        <w:ind w:firstLine="709"/>
        <w:jc w:val="both"/>
      </w:pPr>
      <w:r w:rsidRPr="00AF6719">
        <w:rPr>
          <w:bCs/>
        </w:rPr>
        <w:t>2)</w:t>
      </w:r>
      <w:r w:rsidRPr="00AF6719">
        <w:rPr>
          <w:bCs/>
          <w:lang w:val="en-US"/>
        </w:rPr>
        <w:t> </w:t>
      </w:r>
      <w:r w:rsidRPr="00AF6719">
        <w:rPr>
          <w:bCs/>
        </w:rPr>
        <w:t>Планируемые результаты освоения учебных и междисциплинарных программ:</w:t>
      </w:r>
    </w:p>
    <w:p w:rsidR="00773413" w:rsidRPr="00AF6719" w:rsidRDefault="00773413" w:rsidP="00773413">
      <w:pPr>
        <w:pStyle w:val="ab"/>
        <w:numPr>
          <w:ilvl w:val="0"/>
          <w:numId w:val="10"/>
        </w:numPr>
        <w:ind w:left="1134" w:hanging="425"/>
        <w:jc w:val="both"/>
        <w:rPr>
          <w:b/>
        </w:rPr>
      </w:pPr>
      <w:r w:rsidRPr="00AF6719">
        <w:rPr>
          <w:b/>
          <w:i/>
        </w:rPr>
        <w:t>«</w:t>
      </w:r>
      <w:r w:rsidRPr="00AF6719">
        <w:rPr>
          <w:b/>
        </w:rPr>
        <w:t>Выпускник научится»,</w:t>
      </w:r>
    </w:p>
    <w:p w:rsidR="00773413" w:rsidRPr="00AF6719" w:rsidRDefault="00773413" w:rsidP="00773413">
      <w:pPr>
        <w:pStyle w:val="ab"/>
        <w:numPr>
          <w:ilvl w:val="0"/>
          <w:numId w:val="10"/>
        </w:numPr>
        <w:ind w:left="1134" w:hanging="425"/>
        <w:jc w:val="both"/>
        <w:rPr>
          <w:b/>
        </w:rPr>
      </w:pPr>
      <w:r w:rsidRPr="00AF6719">
        <w:rPr>
          <w:b/>
          <w:iCs/>
        </w:rPr>
        <w:t>«Выпускник получит возможность научиться».</w:t>
      </w:r>
      <w:r w:rsidRPr="00AF6719">
        <w:rPr>
          <w:b/>
        </w:rPr>
        <w:t xml:space="preserve">  </w:t>
      </w:r>
    </w:p>
    <w:p w:rsidR="00773413" w:rsidRDefault="00773413" w:rsidP="00773413">
      <w:pPr>
        <w:ind w:firstLine="709"/>
        <w:jc w:val="both"/>
        <w:rPr>
          <w:bCs/>
        </w:rPr>
      </w:pPr>
      <w:r w:rsidRPr="00AF6719">
        <w:lastRenderedPageBreak/>
        <w:t xml:space="preserve"> Блок «</w:t>
      </w:r>
      <w:r w:rsidRPr="00AF6719">
        <w:rPr>
          <w:b/>
          <w:bCs/>
        </w:rPr>
        <w:t xml:space="preserve">Ведущие целевые установки и основные ожидаемые результаты основного общего образования» </w:t>
      </w:r>
      <w:r w:rsidRPr="00AF6719">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AF6719">
        <w:t>способностей</w:t>
      </w:r>
      <w:proofErr w:type="gramEnd"/>
      <w:r w:rsidRPr="00AF6719">
        <w:t xml:space="preserve"> обучающихся средствами различных предметов</w:t>
      </w:r>
      <w:r>
        <w:rPr>
          <w:b/>
        </w:rPr>
        <w:t>.</w:t>
      </w:r>
    </w:p>
    <w:p w:rsidR="00773413" w:rsidRPr="003E2E43" w:rsidRDefault="00773413" w:rsidP="00773413">
      <w:pPr>
        <w:jc w:val="both"/>
        <w:rPr>
          <w:b/>
        </w:rPr>
      </w:pPr>
    </w:p>
    <w:p w:rsidR="00773413" w:rsidRPr="007424C1" w:rsidRDefault="00773413" w:rsidP="00773413">
      <w:pPr>
        <w:ind w:firstLine="709"/>
        <w:jc w:val="center"/>
        <w:rPr>
          <w:b/>
          <w:color w:val="17365D"/>
        </w:rPr>
      </w:pPr>
      <w:r w:rsidRPr="007424C1">
        <w:rPr>
          <w:b/>
          <w:color w:val="17365D"/>
        </w:rPr>
        <w:t>Ведущие целевые установки и основные ожидаемые результаты основного общего образования; п</w:t>
      </w:r>
      <w:r w:rsidRPr="007424C1">
        <w:rPr>
          <w:b/>
          <w:bCs/>
          <w:color w:val="17365D"/>
        </w:rPr>
        <w:t>ланируемые результаты освоения учебных и междисциплинарных программ</w:t>
      </w:r>
    </w:p>
    <w:p w:rsidR="00773413" w:rsidRDefault="00773413" w:rsidP="00773413">
      <w:pPr>
        <w:ind w:firstLine="709"/>
        <w:jc w:val="right"/>
        <w:rPr>
          <w:bCs/>
          <w:i/>
        </w:rPr>
      </w:pPr>
    </w:p>
    <w:p w:rsidR="00773413" w:rsidRPr="00AF6719" w:rsidRDefault="00773413" w:rsidP="00773413">
      <w:pPr>
        <w:ind w:firstLine="709"/>
        <w:jc w:val="right"/>
        <w:rPr>
          <w:bCs/>
          <w:i/>
        </w:rPr>
      </w:pPr>
    </w:p>
    <w:tbl>
      <w:tblPr>
        <w:tblW w:w="0" w:type="auto"/>
        <w:tblBorders>
          <w:insideH w:val="single" w:sz="4" w:space="0" w:color="FFFFFF"/>
        </w:tblBorders>
        <w:tblLook w:val="04A0" w:firstRow="1" w:lastRow="0" w:firstColumn="1" w:lastColumn="0" w:noHBand="0" w:noVBand="1"/>
      </w:tblPr>
      <w:tblGrid>
        <w:gridCol w:w="1809"/>
        <w:gridCol w:w="3686"/>
        <w:gridCol w:w="3969"/>
      </w:tblGrid>
      <w:tr w:rsidR="00773413" w:rsidRPr="00AF6719" w:rsidTr="007807C8">
        <w:tc>
          <w:tcPr>
            <w:tcW w:w="1809" w:type="dxa"/>
            <w:shd w:val="clear" w:color="auto" w:fill="D6E3BC"/>
          </w:tcPr>
          <w:p w:rsidR="00773413" w:rsidRPr="007424C1" w:rsidRDefault="00773413" w:rsidP="007807C8">
            <w:pPr>
              <w:jc w:val="center"/>
              <w:rPr>
                <w:b/>
                <w:bCs/>
                <w:color w:val="FFFFFF"/>
                <w:sz w:val="20"/>
                <w:szCs w:val="20"/>
              </w:rPr>
            </w:pPr>
            <w:r w:rsidRPr="007424C1">
              <w:rPr>
                <w:color w:val="FFFFFF"/>
                <w:sz w:val="20"/>
                <w:szCs w:val="20"/>
              </w:rPr>
              <w:t xml:space="preserve">Блок планируемых результатов </w:t>
            </w:r>
          </w:p>
        </w:tc>
        <w:tc>
          <w:tcPr>
            <w:tcW w:w="3686" w:type="dxa"/>
            <w:shd w:val="clear" w:color="auto" w:fill="D6E3BC"/>
          </w:tcPr>
          <w:p w:rsidR="00773413" w:rsidRPr="007424C1" w:rsidRDefault="00773413" w:rsidP="007807C8">
            <w:pPr>
              <w:jc w:val="center"/>
              <w:rPr>
                <w:b/>
                <w:bCs/>
                <w:color w:val="000000"/>
                <w:sz w:val="20"/>
                <w:szCs w:val="20"/>
              </w:rPr>
            </w:pPr>
            <w:r w:rsidRPr="007424C1">
              <w:rPr>
                <w:color w:val="000000"/>
                <w:sz w:val="20"/>
                <w:szCs w:val="20"/>
              </w:rPr>
              <w:t>«Выпускник научится»</w:t>
            </w:r>
          </w:p>
        </w:tc>
        <w:tc>
          <w:tcPr>
            <w:tcW w:w="3969" w:type="dxa"/>
            <w:shd w:val="clear" w:color="auto" w:fill="D6E3BC"/>
          </w:tcPr>
          <w:p w:rsidR="00773413" w:rsidRPr="007424C1" w:rsidRDefault="00773413" w:rsidP="007807C8">
            <w:pPr>
              <w:jc w:val="center"/>
              <w:rPr>
                <w:b/>
                <w:bCs/>
                <w:color w:val="000000"/>
                <w:sz w:val="20"/>
                <w:szCs w:val="20"/>
              </w:rPr>
            </w:pPr>
            <w:r w:rsidRPr="007424C1">
              <w:rPr>
                <w:iCs/>
                <w:color w:val="000000"/>
                <w:sz w:val="20"/>
                <w:szCs w:val="20"/>
              </w:rPr>
              <w:t>«Выпускник получит возможность научиться»</w:t>
            </w:r>
          </w:p>
        </w:tc>
      </w:tr>
      <w:tr w:rsidR="00773413" w:rsidRPr="00AF6719" w:rsidTr="007807C8">
        <w:tc>
          <w:tcPr>
            <w:tcW w:w="1809" w:type="dxa"/>
            <w:shd w:val="clear" w:color="auto" w:fill="76923C"/>
          </w:tcPr>
          <w:p w:rsidR="00773413" w:rsidRPr="007424C1" w:rsidRDefault="00773413" w:rsidP="00773413">
            <w:pPr>
              <w:pStyle w:val="ab"/>
              <w:numPr>
                <w:ilvl w:val="0"/>
                <w:numId w:val="11"/>
              </w:numPr>
              <w:jc w:val="both"/>
              <w:rPr>
                <w:color w:val="FFFFFF"/>
                <w:sz w:val="20"/>
                <w:szCs w:val="20"/>
              </w:rPr>
            </w:pPr>
            <w:r w:rsidRPr="007424C1">
              <w:rPr>
                <w:color w:val="FFFFFF"/>
                <w:sz w:val="20"/>
                <w:szCs w:val="20"/>
              </w:rPr>
              <w:t>Круг учебных задач, назначение учебного материала</w:t>
            </w:r>
          </w:p>
        </w:tc>
        <w:tc>
          <w:tcPr>
            <w:tcW w:w="3686" w:type="dxa"/>
            <w:shd w:val="clear" w:color="auto" w:fill="CDDDAC"/>
          </w:tcPr>
          <w:p w:rsidR="00773413" w:rsidRPr="007424C1" w:rsidRDefault="00773413" w:rsidP="007807C8">
            <w:pPr>
              <w:jc w:val="both"/>
              <w:rPr>
                <w:color w:val="000000"/>
                <w:sz w:val="20"/>
                <w:szCs w:val="20"/>
              </w:rPr>
            </w:pPr>
            <w:r w:rsidRPr="007424C1">
              <w:rPr>
                <w:color w:val="000000"/>
                <w:sz w:val="20"/>
                <w:szCs w:val="20"/>
              </w:rPr>
              <w:t xml:space="preserve">В этот блок включается такой круг учебных задач, построенных на опорном учебном материале, </w:t>
            </w:r>
            <w:r w:rsidRPr="007424C1">
              <w:rPr>
                <w:b/>
                <w:i/>
                <w:color w:val="000000"/>
                <w:sz w:val="20"/>
                <w:szCs w:val="20"/>
              </w:rPr>
              <w:t>овладение которыми принципиально необходимо для успешного обучения и социализации</w:t>
            </w:r>
            <w:r w:rsidRPr="007424C1">
              <w:rPr>
                <w:color w:val="000000"/>
                <w:sz w:val="20"/>
                <w:szCs w:val="20"/>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tc>
        <w:tc>
          <w:tcPr>
            <w:tcW w:w="3969" w:type="dxa"/>
            <w:shd w:val="clear" w:color="auto" w:fill="CDDDAC"/>
          </w:tcPr>
          <w:p w:rsidR="00773413" w:rsidRPr="007424C1" w:rsidRDefault="00773413" w:rsidP="007807C8">
            <w:pPr>
              <w:jc w:val="both"/>
              <w:rPr>
                <w:color w:val="000000"/>
                <w:sz w:val="20"/>
                <w:szCs w:val="20"/>
              </w:rPr>
            </w:pPr>
            <w:r w:rsidRPr="007424C1">
              <w:rPr>
                <w:color w:val="000000"/>
                <w:sz w:val="20"/>
                <w:szCs w:val="20"/>
              </w:rPr>
              <w:t xml:space="preserve">В блоке приводятся планируемые результаты, характеризующие систему учебных действий в отношении знаний, умений, навыков, </w:t>
            </w:r>
            <w:r w:rsidRPr="007424C1">
              <w:rPr>
                <w:b/>
                <w:i/>
                <w:color w:val="000000"/>
                <w:sz w:val="20"/>
                <w:szCs w:val="20"/>
              </w:rPr>
              <w:t>расширяющих и углубляющих понимание опорного учебного материала</w:t>
            </w:r>
            <w:r w:rsidRPr="007424C1">
              <w:rPr>
                <w:color w:val="000000"/>
                <w:sz w:val="20"/>
                <w:szCs w:val="20"/>
              </w:rPr>
              <w:t xml:space="preserve"> или выступающих как пропедевтика для дальнейшего изучения данного предмета</w:t>
            </w:r>
          </w:p>
        </w:tc>
      </w:tr>
      <w:tr w:rsidR="00773413" w:rsidRPr="00AF6719" w:rsidTr="007807C8">
        <w:tc>
          <w:tcPr>
            <w:tcW w:w="1809" w:type="dxa"/>
            <w:shd w:val="clear" w:color="auto" w:fill="76923C"/>
          </w:tcPr>
          <w:p w:rsidR="00773413" w:rsidRPr="007424C1" w:rsidRDefault="00773413" w:rsidP="00773413">
            <w:pPr>
              <w:pStyle w:val="ab"/>
              <w:numPr>
                <w:ilvl w:val="0"/>
                <w:numId w:val="11"/>
              </w:numPr>
              <w:jc w:val="both"/>
              <w:rPr>
                <w:color w:val="FFFFFF"/>
                <w:sz w:val="20"/>
                <w:szCs w:val="20"/>
              </w:rPr>
            </w:pPr>
            <w:r w:rsidRPr="007424C1">
              <w:rPr>
                <w:color w:val="FFFFFF"/>
                <w:sz w:val="20"/>
                <w:szCs w:val="20"/>
              </w:rPr>
              <w:t>Оценка достижения результатов</w:t>
            </w:r>
          </w:p>
        </w:tc>
        <w:tc>
          <w:tcPr>
            <w:tcW w:w="3686" w:type="dxa"/>
            <w:shd w:val="clear" w:color="auto" w:fill="EAF1DD"/>
          </w:tcPr>
          <w:p w:rsidR="00773413" w:rsidRPr="007424C1" w:rsidRDefault="00773413" w:rsidP="007807C8">
            <w:pPr>
              <w:jc w:val="both"/>
              <w:rPr>
                <w:b/>
                <w:color w:val="000000"/>
                <w:sz w:val="20"/>
                <w:szCs w:val="20"/>
              </w:rPr>
            </w:pPr>
            <w:r w:rsidRPr="007424C1">
              <w:rPr>
                <w:color w:val="000000"/>
                <w:sz w:val="20"/>
                <w:szCs w:val="20"/>
              </w:rPr>
              <w:t xml:space="preserve">Достижение планируемых результатов данного блока </w:t>
            </w:r>
            <w:r w:rsidRPr="007424C1">
              <w:rPr>
                <w:b/>
                <w:bCs/>
                <w:color w:val="000000"/>
                <w:sz w:val="20"/>
                <w:szCs w:val="20"/>
              </w:rPr>
              <w:t>выносится на итоговую оценку</w:t>
            </w:r>
            <w:r w:rsidRPr="007424C1">
              <w:rPr>
                <w:color w:val="000000"/>
                <w:sz w:val="20"/>
                <w:szCs w:val="20"/>
              </w:rPr>
              <w:t xml:space="preserve"> (уровень исполнительской компетентности учащихся оценивается с помощью </w:t>
            </w:r>
            <w:r w:rsidRPr="007424C1">
              <w:rPr>
                <w:b/>
                <w:i/>
                <w:iCs/>
                <w:color w:val="000000"/>
                <w:sz w:val="20"/>
                <w:szCs w:val="20"/>
              </w:rPr>
              <w:t>заданий базового уровня</w:t>
            </w:r>
            <w:r w:rsidRPr="007424C1">
              <w:rPr>
                <w:b/>
                <w:color w:val="000000"/>
                <w:sz w:val="20"/>
                <w:szCs w:val="20"/>
              </w:rPr>
              <w:t xml:space="preserve">; </w:t>
            </w:r>
            <w:r w:rsidRPr="007424C1">
              <w:rPr>
                <w:color w:val="000000"/>
                <w:sz w:val="20"/>
                <w:szCs w:val="20"/>
              </w:rPr>
              <w:t>уровень действий, составляющих зону ближайшего развития, оценивается с помощью</w:t>
            </w:r>
            <w:r w:rsidR="007807C8">
              <w:rPr>
                <w:color w:val="000000"/>
                <w:sz w:val="20"/>
                <w:szCs w:val="20"/>
              </w:rPr>
              <w:t xml:space="preserve"> </w:t>
            </w:r>
            <w:r w:rsidRPr="007424C1">
              <w:rPr>
                <w:b/>
                <w:i/>
                <w:iCs/>
                <w:color w:val="000000"/>
                <w:sz w:val="20"/>
                <w:szCs w:val="20"/>
              </w:rPr>
              <w:t>заданий повышенного уровня</w:t>
            </w:r>
            <w:r w:rsidRPr="007424C1">
              <w:rPr>
                <w:b/>
                <w:color w:val="000000"/>
                <w:sz w:val="20"/>
                <w:szCs w:val="20"/>
              </w:rPr>
              <w:t>)</w:t>
            </w:r>
          </w:p>
        </w:tc>
        <w:tc>
          <w:tcPr>
            <w:tcW w:w="3969" w:type="dxa"/>
            <w:shd w:val="clear" w:color="auto" w:fill="EAF1DD"/>
          </w:tcPr>
          <w:p w:rsidR="00773413" w:rsidRPr="007424C1" w:rsidRDefault="00773413" w:rsidP="007807C8">
            <w:pPr>
              <w:jc w:val="both"/>
              <w:rPr>
                <w:b/>
                <w:bCs/>
                <w:i/>
                <w:iCs/>
                <w:color w:val="000000"/>
                <w:sz w:val="20"/>
                <w:szCs w:val="20"/>
              </w:rPr>
            </w:pPr>
            <w:r w:rsidRPr="007424C1">
              <w:rPr>
                <w:color w:val="000000"/>
                <w:sz w:val="20"/>
                <w:szCs w:val="20"/>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proofErr w:type="spellStart"/>
            <w:r w:rsidRPr="007424C1">
              <w:rPr>
                <w:b/>
                <w:bCs/>
                <w:i/>
                <w:iCs/>
                <w:color w:val="000000"/>
                <w:sz w:val="20"/>
                <w:szCs w:val="20"/>
              </w:rPr>
              <w:t>неперсонифицированной</w:t>
            </w:r>
            <w:proofErr w:type="spellEnd"/>
            <w:r w:rsidRPr="007424C1">
              <w:rPr>
                <w:b/>
                <w:bCs/>
                <w:i/>
                <w:iCs/>
                <w:color w:val="000000"/>
                <w:sz w:val="20"/>
                <w:szCs w:val="20"/>
              </w:rPr>
              <w:t xml:space="preserve"> информации.</w:t>
            </w:r>
          </w:p>
          <w:p w:rsidR="00773413" w:rsidRPr="007424C1" w:rsidRDefault="00773413" w:rsidP="007807C8">
            <w:pPr>
              <w:jc w:val="both"/>
              <w:rPr>
                <w:color w:val="000000"/>
                <w:sz w:val="20"/>
                <w:szCs w:val="20"/>
              </w:rPr>
            </w:pPr>
            <w:r w:rsidRPr="007424C1">
              <w:rPr>
                <w:color w:val="000000"/>
                <w:sz w:val="20"/>
                <w:szCs w:val="20"/>
              </w:rPr>
              <w:t xml:space="preserve">Частично задания, ориентированные на оценку достижения планируемых результатов из блока </w:t>
            </w:r>
            <w:r w:rsidRPr="007424C1">
              <w:rPr>
                <w:b/>
                <w:i/>
                <w:iCs/>
                <w:color w:val="000000"/>
                <w:sz w:val="20"/>
                <w:szCs w:val="20"/>
              </w:rPr>
              <w:t>«Выпускник получит возможность научиться»</w:t>
            </w:r>
            <w:r w:rsidRPr="007424C1">
              <w:rPr>
                <w:b/>
                <w:color w:val="000000"/>
                <w:sz w:val="20"/>
                <w:szCs w:val="20"/>
              </w:rPr>
              <w:t>,</w:t>
            </w:r>
            <w:r w:rsidRPr="007424C1">
              <w:rPr>
                <w:color w:val="000000"/>
                <w:sz w:val="20"/>
                <w:szCs w:val="20"/>
              </w:rPr>
              <w:t xml:space="preserve"> могут включаться в материалы итогового контроля. </w:t>
            </w:r>
          </w:p>
        </w:tc>
      </w:tr>
      <w:tr w:rsidR="00773413" w:rsidRPr="00AF6719" w:rsidTr="007807C8">
        <w:tc>
          <w:tcPr>
            <w:tcW w:w="1809" w:type="dxa"/>
            <w:shd w:val="clear" w:color="auto" w:fill="76923C"/>
          </w:tcPr>
          <w:p w:rsidR="00773413" w:rsidRPr="007424C1" w:rsidRDefault="00773413" w:rsidP="00773413">
            <w:pPr>
              <w:pStyle w:val="ab"/>
              <w:numPr>
                <w:ilvl w:val="0"/>
                <w:numId w:val="11"/>
              </w:numPr>
              <w:jc w:val="both"/>
              <w:rPr>
                <w:bCs/>
                <w:color w:val="FFFFFF"/>
                <w:sz w:val="20"/>
                <w:szCs w:val="20"/>
              </w:rPr>
            </w:pPr>
            <w:r w:rsidRPr="007424C1">
              <w:rPr>
                <w:bCs/>
                <w:color w:val="FFFFFF"/>
                <w:sz w:val="20"/>
                <w:szCs w:val="20"/>
              </w:rPr>
              <w:t>Условие перехода на следующую ступень обучения</w:t>
            </w:r>
          </w:p>
        </w:tc>
        <w:tc>
          <w:tcPr>
            <w:tcW w:w="3686" w:type="dxa"/>
            <w:shd w:val="clear" w:color="auto" w:fill="CDDDAC"/>
          </w:tcPr>
          <w:p w:rsidR="00773413" w:rsidRPr="007424C1" w:rsidRDefault="00773413" w:rsidP="007807C8">
            <w:pPr>
              <w:jc w:val="both"/>
              <w:rPr>
                <w:color w:val="000000"/>
                <w:sz w:val="20"/>
                <w:szCs w:val="20"/>
              </w:rPr>
            </w:pPr>
            <w:r w:rsidRPr="007424C1">
              <w:rPr>
                <w:b/>
                <w:bCs/>
                <w:color w:val="000000"/>
                <w:sz w:val="20"/>
                <w:szCs w:val="20"/>
              </w:rPr>
              <w:t xml:space="preserve">Успешное выполнение </w:t>
            </w:r>
            <w:proofErr w:type="gramStart"/>
            <w:r w:rsidRPr="007424C1">
              <w:rPr>
                <w:b/>
                <w:bCs/>
                <w:color w:val="000000"/>
                <w:sz w:val="20"/>
                <w:szCs w:val="20"/>
              </w:rPr>
              <w:t>обучающимися</w:t>
            </w:r>
            <w:proofErr w:type="gramEnd"/>
            <w:r w:rsidRPr="007424C1">
              <w:rPr>
                <w:b/>
                <w:bCs/>
                <w:color w:val="000000"/>
                <w:sz w:val="20"/>
                <w:szCs w:val="20"/>
              </w:rPr>
              <w:t xml:space="preserve"> заданий базового уровня</w:t>
            </w:r>
            <w:r w:rsidRPr="007424C1">
              <w:rPr>
                <w:bCs/>
                <w:color w:val="000000"/>
                <w:sz w:val="20"/>
                <w:szCs w:val="20"/>
              </w:rPr>
              <w:t xml:space="preserve"> служит единственным основанием для </w:t>
            </w:r>
            <w:r w:rsidRPr="007424C1">
              <w:rPr>
                <w:b/>
                <w:bCs/>
                <w:color w:val="000000"/>
                <w:sz w:val="20"/>
                <w:szCs w:val="20"/>
              </w:rPr>
              <w:t>положительного решения вопроса</w:t>
            </w:r>
            <w:r w:rsidR="007807C8">
              <w:rPr>
                <w:b/>
                <w:bCs/>
                <w:color w:val="000000"/>
                <w:sz w:val="20"/>
                <w:szCs w:val="20"/>
              </w:rPr>
              <w:t xml:space="preserve"> </w:t>
            </w:r>
            <w:r w:rsidRPr="007424C1">
              <w:rPr>
                <w:b/>
                <w:bCs/>
                <w:color w:val="000000"/>
                <w:sz w:val="20"/>
                <w:szCs w:val="20"/>
              </w:rPr>
              <w:t>о возможности перехода на следующую ступень обучения</w:t>
            </w:r>
          </w:p>
        </w:tc>
        <w:tc>
          <w:tcPr>
            <w:tcW w:w="3969" w:type="dxa"/>
            <w:shd w:val="clear" w:color="auto" w:fill="CDDDAC"/>
          </w:tcPr>
          <w:p w:rsidR="00773413" w:rsidRPr="007424C1" w:rsidRDefault="00773413" w:rsidP="007807C8">
            <w:pPr>
              <w:jc w:val="both"/>
              <w:rPr>
                <w:color w:val="000000"/>
                <w:sz w:val="20"/>
                <w:szCs w:val="20"/>
              </w:rPr>
            </w:pPr>
            <w:r w:rsidRPr="007424C1">
              <w:rPr>
                <w:b/>
                <w:bCs/>
                <w:color w:val="000000"/>
                <w:sz w:val="20"/>
                <w:szCs w:val="20"/>
              </w:rPr>
              <w:t>Невыполнение обучающимися заданий,</w:t>
            </w:r>
            <w:r w:rsidRPr="007424C1">
              <w:rPr>
                <w:bCs/>
                <w:color w:val="000000"/>
                <w:sz w:val="20"/>
                <w:szCs w:val="20"/>
              </w:rPr>
              <w:t xml:space="preserve"> с помощью которых ведётся оценка достижения планируемых результатов данного блока, </w:t>
            </w:r>
            <w:r w:rsidRPr="007424C1">
              <w:rPr>
                <w:b/>
                <w:bCs/>
                <w:color w:val="000000"/>
                <w:sz w:val="20"/>
                <w:szCs w:val="20"/>
              </w:rPr>
              <w:t>не является препятствием для перехода на следующую ступень обучения</w:t>
            </w:r>
          </w:p>
        </w:tc>
      </w:tr>
    </w:tbl>
    <w:p w:rsidR="00773413" w:rsidRDefault="00773413" w:rsidP="00773413">
      <w:pPr>
        <w:ind w:firstLine="709"/>
        <w:jc w:val="both"/>
      </w:pPr>
    </w:p>
    <w:p w:rsidR="00773413" w:rsidRPr="00AF6719" w:rsidRDefault="00773413" w:rsidP="00773413">
      <w:pPr>
        <w:ind w:firstLine="709"/>
        <w:jc w:val="both"/>
      </w:pPr>
    </w:p>
    <w:p w:rsidR="00773413" w:rsidRPr="00243F5F" w:rsidRDefault="00773413" w:rsidP="00773413">
      <w:pPr>
        <w:ind w:firstLine="709"/>
        <w:jc w:val="center"/>
        <w:rPr>
          <w:color w:val="C00000"/>
          <w:highlight w:val="yellow"/>
        </w:rPr>
      </w:pPr>
      <w:r>
        <w:rPr>
          <w:b/>
          <w:color w:val="C00000"/>
          <w:sz w:val="28"/>
          <w:szCs w:val="28"/>
          <w:lang w:eastAsia="en-US"/>
        </w:rPr>
        <w:t xml:space="preserve"> </w:t>
      </w:r>
      <w:r w:rsidRPr="00243F5F">
        <w:rPr>
          <w:b/>
          <w:color w:val="C00000"/>
          <w:sz w:val="28"/>
          <w:szCs w:val="28"/>
          <w:lang w:eastAsia="en-US"/>
        </w:rPr>
        <w:t>Система оценки достижения планируемых результатов освоения ООП ООО</w:t>
      </w:r>
    </w:p>
    <w:p w:rsidR="00773413" w:rsidRPr="00AF6719" w:rsidRDefault="00773413" w:rsidP="00773413">
      <w:pPr>
        <w:ind w:firstLine="709"/>
        <w:jc w:val="both"/>
        <w:rPr>
          <w:highlight w:val="yellow"/>
        </w:rPr>
      </w:pPr>
    </w:p>
    <w:p w:rsidR="00773413" w:rsidRPr="00605FEB" w:rsidRDefault="00773413" w:rsidP="00605FEB">
      <w:pPr>
        <w:ind w:left="426"/>
        <w:rPr>
          <w:b/>
        </w:rPr>
      </w:pPr>
      <w:r w:rsidRPr="00605FEB">
        <w:rPr>
          <w:b/>
        </w:rPr>
        <w:t>Общие положения</w:t>
      </w:r>
    </w:p>
    <w:p w:rsidR="00773413" w:rsidRPr="00AF6719" w:rsidRDefault="00773413" w:rsidP="00773413">
      <w:pPr>
        <w:jc w:val="center"/>
      </w:pPr>
    </w:p>
    <w:p w:rsidR="00773413" w:rsidRDefault="00773413" w:rsidP="00773413">
      <w:pPr>
        <w:pStyle w:val="af5"/>
        <w:tabs>
          <w:tab w:val="left" w:pos="709"/>
        </w:tabs>
        <w:ind w:firstLine="709"/>
        <w:jc w:val="both"/>
      </w:pPr>
      <w:r w:rsidRPr="00AF6719">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AF6719">
        <w:rPr>
          <w:iCs/>
        </w:rPr>
        <w:t>обеспечение качества образования</w:t>
      </w:r>
      <w:r w:rsidRPr="00AF6719">
        <w:rPr>
          <w:i/>
          <w:iCs/>
        </w:rPr>
        <w:t xml:space="preserve">, </w:t>
      </w:r>
      <w:r w:rsidRPr="00AF6719">
        <w:rPr>
          <w:iCs/>
        </w:rPr>
        <w:t>что</w:t>
      </w:r>
      <w:r w:rsidR="007807C8">
        <w:rPr>
          <w:iCs/>
        </w:rPr>
        <w:t xml:space="preserve"> </w:t>
      </w:r>
      <w:r w:rsidRPr="00AF6719">
        <w:t xml:space="preserve">предполагает вовлечённость в оценочную </w:t>
      </w:r>
      <w:proofErr w:type="gramStart"/>
      <w:r w:rsidRPr="00AF6719">
        <w:t>деятельность</w:t>
      </w:r>
      <w:proofErr w:type="gramEnd"/>
      <w:r w:rsidRPr="00AF6719">
        <w:t xml:space="preserve"> как педагогов, так и </w:t>
      </w:r>
      <w:r w:rsidRPr="003E2E43">
        <w:t>обучающихся</w:t>
      </w:r>
      <w:r>
        <w:t xml:space="preserve"> (рис. 1</w:t>
      </w:r>
      <w:r w:rsidRPr="003E2E43">
        <w:t>).</w:t>
      </w:r>
    </w:p>
    <w:p w:rsidR="00773413" w:rsidRDefault="00773413" w:rsidP="00773413"/>
    <w:p w:rsidR="006B6AD1" w:rsidRDefault="006B6AD1" w:rsidP="00773413"/>
    <w:p w:rsidR="00773413" w:rsidRDefault="00290079" w:rsidP="00773413">
      <w:pPr>
        <w:jc w:val="center"/>
      </w:pPr>
      <w:r>
        <w:rPr>
          <w:noProof/>
        </w:rPr>
        <w:lastRenderedPageBreak/>
        <w:pict>
          <v:roundrect id="_x0000_s1028" style="position:absolute;left:0;text-align:left;margin-left:33.45pt;margin-top:13.25pt;width:398.25pt;height:32.05pt;z-index:251662336" arcsize="10923f" fillcolor="#f79646" strokecolor="#f2f2f2" strokeweight="3pt">
            <v:shadow on="t" type="perspective" color="#974706" opacity=".5" offset="1pt" offset2="-1pt"/>
            <v:textbox style="mso-next-textbox:#_x0000_s1028">
              <w:txbxContent>
                <w:p w:rsidR="007807C8" w:rsidRPr="00BA055C" w:rsidRDefault="007807C8" w:rsidP="00773413">
                  <w:pPr>
                    <w:jc w:val="center"/>
                    <w:rPr>
                      <w:b/>
                    </w:rPr>
                  </w:pPr>
                  <w:r w:rsidRPr="00BA055C">
                    <w:rPr>
                      <w:b/>
                    </w:rPr>
                    <w:t>Планируемые результаты: структура, назначение и особенности</w:t>
                  </w:r>
                </w:p>
              </w:txbxContent>
            </v:textbox>
          </v:roundrect>
        </w:pict>
      </w:r>
    </w:p>
    <w:p w:rsidR="00773413" w:rsidRDefault="00773413" w:rsidP="00773413">
      <w:pPr>
        <w:jc w:val="center"/>
      </w:pPr>
    </w:p>
    <w:p w:rsidR="00773413" w:rsidRDefault="00773413" w:rsidP="00773413">
      <w:pPr>
        <w:jc w:val="center"/>
      </w:pPr>
    </w:p>
    <w:p w:rsidR="00773413" w:rsidRDefault="00290079" w:rsidP="00773413">
      <w:pPr>
        <w:jc w:val="center"/>
      </w:pPr>
      <w:r>
        <w:rPr>
          <w:noProof/>
        </w:rPr>
        <w:pict>
          <v:roundrect id="_x0000_s1029" style="position:absolute;left:0;text-align:left;margin-left:172.2pt;margin-top:11.4pt;width:129.75pt;height:60.75pt;z-index:251663360" arcsize="10923f" fillcolor="#c0504d" strokecolor="#f2f2f2" strokeweight="3pt">
            <v:shadow on="t" type="perspective" color="#622423" opacity=".5" offset="1pt" offset2="-1pt"/>
            <v:textbox style="mso-next-textbox:#_x0000_s1029">
              <w:txbxContent>
                <w:p w:rsidR="007807C8" w:rsidRPr="00BA055C" w:rsidRDefault="007807C8" w:rsidP="00773413">
                  <w:pPr>
                    <w:jc w:val="center"/>
                    <w:rPr>
                      <w:b/>
                      <w:sz w:val="18"/>
                      <w:szCs w:val="18"/>
                    </w:rPr>
                  </w:pPr>
                  <w:r w:rsidRPr="00BA055C">
                    <w:rPr>
                      <w:b/>
                      <w:sz w:val="18"/>
                      <w:szCs w:val="18"/>
                    </w:rPr>
                    <w:t xml:space="preserve">В результате обучения выпускник </w:t>
                  </w:r>
                  <w:proofErr w:type="gramStart"/>
                  <w:r w:rsidRPr="00BA055C">
                    <w:rPr>
                      <w:b/>
                      <w:sz w:val="18"/>
                      <w:szCs w:val="18"/>
                    </w:rPr>
                    <w:t>научится</w:t>
                  </w:r>
                  <w:proofErr w:type="gramEnd"/>
                  <w:r w:rsidRPr="00BA055C">
                    <w:rPr>
                      <w:b/>
                      <w:sz w:val="18"/>
                      <w:szCs w:val="18"/>
                    </w:rPr>
                    <w:t>/получит возможность научиться</w:t>
                  </w:r>
                </w:p>
              </w:txbxContent>
            </v:textbox>
          </v:roundrect>
        </w:pict>
      </w:r>
    </w:p>
    <w:p w:rsidR="00773413" w:rsidRDefault="00290079" w:rsidP="00773413">
      <w:pPr>
        <w:jc w:val="center"/>
      </w:pPr>
      <w:r>
        <w:rPr>
          <w:noProof/>
        </w:rPr>
        <w:pict>
          <v:roundrect id="_x0000_s1039" style="position:absolute;left:0;text-align:left;margin-left:386pt;margin-top:4.35pt;width:87pt;height:35.25pt;z-index:251673600" arcsize="10923f" fillcolor="#b2a1c7" strokecolor="#b2a1c7" strokeweight="1pt">
            <v:fill color2="#e5dfec" angle="-45" focus="-50%" type="gradient"/>
            <v:shadow on="t" type="perspective" color="#3f3151" opacity=".5" offset="1pt" offset2="-3pt"/>
            <v:textbox style="mso-next-textbox:#_x0000_s1039">
              <w:txbxContent>
                <w:p w:rsidR="007807C8" w:rsidRPr="00AF765A" w:rsidRDefault="007807C8" w:rsidP="00773413">
                  <w:pPr>
                    <w:jc w:val="center"/>
                    <w:rPr>
                      <w:sz w:val="18"/>
                      <w:szCs w:val="18"/>
                    </w:rPr>
                  </w:pPr>
                  <w:r>
                    <w:rPr>
                      <w:sz w:val="18"/>
                      <w:szCs w:val="18"/>
                    </w:rPr>
                    <w:t>Инструктивно-методический</w:t>
                  </w:r>
                </w:p>
              </w:txbxContent>
            </v:textbox>
          </v:roundrect>
        </w:pict>
      </w:r>
      <w:r>
        <w:rPr>
          <w:noProof/>
        </w:rPr>
        <w:pict>
          <v:roundrect id="_x0000_s1037" style="position:absolute;left:0;text-align:left;margin-left:-13.8pt;margin-top:4.35pt;width:78pt;height:30pt;z-index:251671552" arcsize="10923f" fillcolor="#b2a1c7" strokecolor="#b2a1c7" strokeweight="1pt">
            <v:fill color2="#e5dfec" angle="-45" focus="-50%" type="gradient"/>
            <v:shadow on="t" type="perspective" color="#3f3151" opacity=".5" offset="1pt" offset2="-3pt"/>
            <v:textbox style="mso-next-textbox:#_x0000_s1037">
              <w:txbxContent>
                <w:p w:rsidR="007807C8" w:rsidRPr="00BA055C" w:rsidRDefault="007807C8" w:rsidP="00773413">
                  <w:pPr>
                    <w:jc w:val="center"/>
                    <w:rPr>
                      <w:sz w:val="18"/>
                      <w:szCs w:val="18"/>
                    </w:rPr>
                  </w:pPr>
                  <w:r w:rsidRPr="00BA055C">
                    <w:rPr>
                      <w:sz w:val="18"/>
                      <w:szCs w:val="18"/>
                    </w:rPr>
                    <w:t>Нормативный</w:t>
                  </w:r>
                </w:p>
              </w:txbxContent>
            </v:textbox>
          </v:roundrect>
        </w:pict>
      </w:r>
    </w:p>
    <w:p w:rsidR="00773413" w:rsidRDefault="00773413" w:rsidP="00773413">
      <w:pPr>
        <w:jc w:val="center"/>
      </w:pPr>
    </w:p>
    <w:p w:rsidR="00773413" w:rsidRDefault="00290079" w:rsidP="00773413">
      <w:pPr>
        <w:jc w:val="center"/>
      </w:pPr>
      <w:r>
        <w:rPr>
          <w:b/>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54" type="#_x0000_t55" style="position:absolute;left:0;text-align:left;margin-left:355.2pt;margin-top:6.75pt;width:46.5pt;height:11.05pt;rotation:13550525fd;flip:y;z-index:251688960" fillcolor="#b2a1c7" strokecolor="#b2a1c7" strokeweight="1pt">
            <v:fill color2="#e5dfec" angle="-45" focus="-50%" type="gradient"/>
            <v:shadow on="t" type="perspective" color="#3f3151" opacity=".5" offset="1pt" offset2="-3pt"/>
          </v:shape>
        </w:pict>
      </w:r>
      <w:r>
        <w:rPr>
          <w:b/>
          <w:noProof/>
        </w:rPr>
        <w:pict>
          <v:shape id="_x0000_s1053" type="#_x0000_t55" style="position:absolute;left:0;text-align:left;margin-left:48.5pt;margin-top:.85pt;width:46.5pt;height:11.05pt;rotation:-1531156fd;flip:y;z-index:251687936" fillcolor="#b2a1c7" strokecolor="#b2a1c7" strokeweight="1pt">
            <v:fill color2="#e5dfec" angle="-45" focus="-50%" type="gradient"/>
            <v:shadow on="t" type="perspective" color="#3f3151" opacity=".5" offset="1pt" offset2="-3pt"/>
          </v:shape>
        </w:pict>
      </w:r>
    </w:p>
    <w:p w:rsidR="00773413" w:rsidRDefault="00773413" w:rsidP="00773413">
      <w:pPr>
        <w:jc w:val="center"/>
        <w:rPr>
          <w:b/>
        </w:rPr>
      </w:pPr>
    </w:p>
    <w:p w:rsidR="00773413" w:rsidRDefault="00290079" w:rsidP="00773413">
      <w:pPr>
        <w:jc w:val="center"/>
        <w:rPr>
          <w:b/>
        </w:rPr>
      </w:pPr>
      <w:r>
        <w:rPr>
          <w:b/>
          <w:noProof/>
        </w:rPr>
        <w:pict>
          <v:shapetype id="_x0000_t32" coordsize="21600,21600" o:spt="32" o:oned="t" path="m,l21600,21600e" filled="f">
            <v:path arrowok="t" fillok="f" o:connecttype="none"/>
            <o:lock v:ext="edit" shapetype="t"/>
          </v:shapetype>
          <v:shape id="_x0000_s1052" type="#_x0000_t32" style="position:absolute;left:0;text-align:left;margin-left:425.65pt;margin-top:165.2pt;width:.05pt;height:10.45pt;flip:y;z-index:251686912" o:connectortype="straight" strokecolor="#17365d" strokeweight="2.5pt"/>
        </w:pict>
      </w:r>
      <w:r>
        <w:rPr>
          <w:b/>
          <w:noProof/>
        </w:rPr>
        <w:pict>
          <v:shape id="_x0000_s1051" type="#_x0000_t32" style="position:absolute;left:0;text-align:left;margin-left:285.4pt;margin-top:165.2pt;width:.05pt;height:10.45pt;flip:y;z-index:251685888" o:connectortype="straight" strokecolor="#17365d" strokeweight="2.5pt"/>
        </w:pict>
      </w:r>
      <w:r>
        <w:rPr>
          <w:b/>
          <w:noProof/>
        </w:rPr>
        <w:pict>
          <v:shape id="_x0000_s1050" type="#_x0000_t32" style="position:absolute;left:0;text-align:left;margin-left:164.7pt;margin-top:165.2pt;width:.05pt;height:10.45pt;flip:y;z-index:251684864" o:connectortype="straight" strokecolor="#17365d" strokeweight="2.5pt"/>
        </w:pict>
      </w:r>
      <w:r>
        <w:rPr>
          <w:b/>
          <w:noProof/>
        </w:rPr>
        <w:pict>
          <v:shape id="_x0000_s1049" type="#_x0000_t32" style="position:absolute;left:0;text-align:left;margin-left:48.45pt;margin-top:165.2pt;width:.05pt;height:10.45pt;flip:y;z-index:251683840" o:connectortype="straight" strokecolor="#17365d" strokeweight="2.5pt"/>
        </w:pict>
      </w:r>
      <w:r>
        <w:rPr>
          <w:b/>
          <w:noProof/>
        </w:rPr>
        <w:pict>
          <v:shape id="_x0000_s1044" type="#_x0000_t32" style="position:absolute;left:0;text-align:left;margin-left:104.7pt;margin-top:15.15pt;width:.05pt;height:10.45pt;flip:y;z-index:251678720" o:connectortype="straight" strokecolor="#17365d" strokeweight="2.5pt"/>
        </w:pict>
      </w:r>
      <w:r>
        <w:rPr>
          <w:b/>
          <w:noProof/>
        </w:rPr>
        <w:pict>
          <v:shape id="_x0000_s1043" type="#_x0000_t32" style="position:absolute;left:0;text-align:left;margin-left:236.7pt;margin-top:4.7pt;width:.05pt;height:10.45pt;flip:y;z-index:251677696" o:connectortype="straight" strokecolor="#17365d" strokeweight="2.5pt"/>
        </w:pict>
      </w:r>
    </w:p>
    <w:p w:rsidR="00773413" w:rsidRDefault="00290079" w:rsidP="00773413">
      <w:pPr>
        <w:jc w:val="center"/>
        <w:rPr>
          <w:b/>
        </w:rPr>
      </w:pPr>
      <w:r>
        <w:rPr>
          <w:b/>
          <w:noProof/>
        </w:rPr>
        <w:pict>
          <v:shape id="_x0000_s1045" type="#_x0000_t32" style="position:absolute;left:0;text-align:left;margin-left:379.9pt;margin-top:1.4pt;width:.05pt;height:10.45pt;flip:y;z-index:251679744" o:connectortype="straight" strokecolor="#17365d" strokeweight="2.5pt"/>
        </w:pict>
      </w:r>
      <w:r>
        <w:rPr>
          <w:b/>
          <w:noProof/>
        </w:rPr>
        <w:pict>
          <v:shape id="_x0000_s1042" type="#_x0000_t32" style="position:absolute;left:0;text-align:left;margin-left:104.7pt;margin-top:1.35pt;width:275.25pt;height:.05pt;z-index:251676672" o:connectortype="straight" strokecolor="#17365d" strokeweight="2.5pt"/>
        </w:pict>
      </w:r>
      <w:r>
        <w:rPr>
          <w:noProof/>
        </w:rPr>
        <w:pict>
          <v:roundrect id="_x0000_s1030" style="position:absolute;left:0;text-align:left;margin-left:42.45pt;margin-top:9.6pt;width:129.75pt;height:60.75pt;z-index:251664384" arcsize="10923f" fillcolor="#9bbb59" strokecolor="#f2f2f2" strokeweight="3pt">
            <v:shadow on="t" type="perspective" color="#4e6128" opacity=".5" offset="1pt" offset2="-1pt"/>
            <v:textbox style="mso-next-textbox:#_x0000_s1030">
              <w:txbxContent>
                <w:p w:rsidR="007807C8" w:rsidRPr="00BA055C" w:rsidRDefault="007807C8" w:rsidP="00773413">
                  <w:pPr>
                    <w:jc w:val="center"/>
                    <w:rPr>
                      <w:b/>
                      <w:sz w:val="18"/>
                      <w:szCs w:val="18"/>
                    </w:rPr>
                  </w:pPr>
                  <w:r w:rsidRPr="00BA055C">
                    <w:rPr>
                      <w:b/>
                      <w:sz w:val="18"/>
                      <w:szCs w:val="18"/>
                    </w:rPr>
                    <w:t>Обобщенная форма:</w:t>
                  </w:r>
                </w:p>
                <w:p w:rsidR="007807C8" w:rsidRPr="00BA055C" w:rsidRDefault="007807C8" w:rsidP="00773413">
                  <w:pPr>
                    <w:jc w:val="center"/>
                    <w:rPr>
                      <w:b/>
                      <w:sz w:val="18"/>
                      <w:szCs w:val="18"/>
                    </w:rPr>
                  </w:pPr>
                  <w:r w:rsidRPr="00BA055C">
                    <w:rPr>
                      <w:b/>
                      <w:sz w:val="18"/>
                      <w:szCs w:val="18"/>
                    </w:rPr>
                    <w:t>все группы пользователей</w:t>
                  </w:r>
                </w:p>
              </w:txbxContent>
            </v:textbox>
          </v:roundrect>
        </w:pict>
      </w:r>
      <w:r>
        <w:rPr>
          <w:b/>
          <w:noProof/>
        </w:rPr>
        <w:pict>
          <v:shapetype id="_x0000_t4" coordsize="21600,21600" o:spt="4" path="m10800,l,10800,10800,21600,21600,10800xe">
            <v:stroke joinstyle="miter"/>
            <v:path gradientshapeok="t" o:connecttype="rect" textboxrect="5400,5400,16200,16200"/>
          </v:shapetype>
          <v:shape id="_x0000_s1041" type="#_x0000_t4" style="position:absolute;left:0;text-align:left;margin-left:187.2pt;margin-top:16.35pt;width:98.25pt;height:60pt;z-index:251675648" fillcolor="#f79646" stroked="f" strokeweight="0">
            <v:fill color2="#df6a09" focusposition=".5,.5" focussize="" focus="100%" type="gradientRadial"/>
            <v:shadow on="t" type="perspective" color="#974706" offset="1pt" offset2="-3pt"/>
            <v:textbox style="mso-next-textbox:#_x0000_s1041">
              <w:txbxContent>
                <w:p w:rsidR="007807C8" w:rsidRPr="00BA055C" w:rsidRDefault="007807C8" w:rsidP="00773413">
                  <w:pPr>
                    <w:jc w:val="center"/>
                    <w:rPr>
                      <w:b/>
                      <w:sz w:val="16"/>
                      <w:szCs w:val="16"/>
                    </w:rPr>
                  </w:pPr>
                  <w:r w:rsidRPr="00BA055C">
                    <w:rPr>
                      <w:b/>
                      <w:sz w:val="16"/>
                      <w:szCs w:val="16"/>
                    </w:rPr>
                    <w:t>Целевой компонент</w:t>
                  </w:r>
                </w:p>
              </w:txbxContent>
            </v:textbox>
          </v:shape>
        </w:pict>
      </w:r>
      <w:r>
        <w:rPr>
          <w:noProof/>
        </w:rPr>
        <w:pict>
          <v:roundrect id="_x0000_s1040" style="position:absolute;left:0;text-align:left;margin-left:401.7pt;margin-top:41.85pt;width:81.75pt;height:47.25pt;z-index:251674624" arcsize="10923f" fillcolor="#fabf8f" strokecolor="#fabf8f" strokeweight="1pt">
            <v:fill color2="#fde9d9" angle="-45" focus="-50%" type="gradient"/>
            <v:shadow on="t" type="perspective" color="#974706" opacity=".5" offset="1pt" offset2="-3pt"/>
            <v:textbox style="mso-next-textbox:#_x0000_s1040">
              <w:txbxContent>
                <w:p w:rsidR="007807C8" w:rsidRPr="00BA055C" w:rsidRDefault="007807C8" w:rsidP="00773413">
                  <w:pPr>
                    <w:jc w:val="center"/>
                    <w:rPr>
                      <w:sz w:val="16"/>
                      <w:szCs w:val="16"/>
                    </w:rPr>
                  </w:pPr>
                  <w:r w:rsidRPr="00BA055C">
                    <w:rPr>
                      <w:sz w:val="16"/>
                      <w:szCs w:val="16"/>
                    </w:rPr>
                    <w:t>Основа для организации учебного процесса</w:t>
                  </w:r>
                </w:p>
              </w:txbxContent>
            </v:textbox>
          </v:roundrect>
        </w:pict>
      </w:r>
      <w:r>
        <w:rPr>
          <w:noProof/>
        </w:rPr>
        <w:pict>
          <v:roundrect id="_x0000_s1038" style="position:absolute;left:0;text-align:left;margin-left:-13.8pt;margin-top:59.1pt;width:71.25pt;height:30pt;z-index:251672576" arcsize="10923f" fillcolor="#fabf8f" strokecolor="#fabf8f" strokeweight="1pt">
            <v:fill color2="#fde9d9" angle="-45" focus="-50%" type="gradient"/>
            <v:shadow on="t" type="perspective" color="#974706" opacity=".5" offset="1pt" offset2="-3pt"/>
            <v:textbox style="mso-next-textbox:#_x0000_s1038">
              <w:txbxContent>
                <w:p w:rsidR="007807C8" w:rsidRPr="00BA055C" w:rsidRDefault="007807C8" w:rsidP="00773413">
                  <w:pPr>
                    <w:jc w:val="center"/>
                    <w:rPr>
                      <w:b/>
                      <w:sz w:val="18"/>
                      <w:szCs w:val="18"/>
                    </w:rPr>
                  </w:pPr>
                  <w:r>
                    <w:rPr>
                      <w:sz w:val="18"/>
                      <w:szCs w:val="18"/>
                    </w:rPr>
                    <w:t>Основа для оценки</w:t>
                  </w:r>
                </w:p>
              </w:txbxContent>
            </v:textbox>
          </v:roundrect>
        </w:pict>
      </w:r>
      <w:r>
        <w:rPr>
          <w:noProof/>
        </w:rPr>
        <w:pict>
          <v:roundrect id="_x0000_s1031" style="position:absolute;left:0;text-align:left;margin-left:301.95pt;margin-top:9.6pt;width:129.75pt;height:60.75pt;z-index:251665408" arcsize="10923f" fillcolor="#9bbb59" strokecolor="#f2f2f2" strokeweight="3pt">
            <v:shadow on="t" type="perspective" color="#4e6128" opacity=".5" offset="1pt" offset2="-1pt"/>
            <v:textbox style="mso-next-textbox:#_x0000_s1031">
              <w:txbxContent>
                <w:p w:rsidR="007807C8" w:rsidRPr="00BA055C" w:rsidRDefault="007807C8" w:rsidP="00773413">
                  <w:pPr>
                    <w:jc w:val="center"/>
                    <w:rPr>
                      <w:b/>
                      <w:sz w:val="18"/>
                      <w:szCs w:val="18"/>
                    </w:rPr>
                  </w:pPr>
                  <w:r w:rsidRPr="00BA055C">
                    <w:rPr>
                      <w:b/>
                      <w:sz w:val="18"/>
                      <w:szCs w:val="18"/>
                    </w:rPr>
                    <w:t>Технологическая форма:</w:t>
                  </w:r>
                </w:p>
                <w:p w:rsidR="007807C8" w:rsidRPr="00BA055C" w:rsidRDefault="007807C8" w:rsidP="00773413">
                  <w:pPr>
                    <w:pStyle w:val="ab"/>
                    <w:numPr>
                      <w:ilvl w:val="0"/>
                      <w:numId w:val="26"/>
                    </w:numPr>
                    <w:rPr>
                      <w:b/>
                      <w:sz w:val="18"/>
                      <w:szCs w:val="18"/>
                    </w:rPr>
                  </w:pPr>
                  <w:r w:rsidRPr="00BA055C">
                    <w:rPr>
                      <w:b/>
                      <w:sz w:val="18"/>
                      <w:szCs w:val="18"/>
                    </w:rPr>
                    <w:t>педагоги</w:t>
                  </w:r>
                </w:p>
                <w:p w:rsidR="007807C8" w:rsidRPr="00BA055C" w:rsidRDefault="007807C8" w:rsidP="00773413">
                  <w:pPr>
                    <w:pStyle w:val="ab"/>
                    <w:numPr>
                      <w:ilvl w:val="0"/>
                      <w:numId w:val="26"/>
                    </w:numPr>
                    <w:rPr>
                      <w:b/>
                      <w:sz w:val="18"/>
                      <w:szCs w:val="18"/>
                    </w:rPr>
                  </w:pPr>
                  <w:r w:rsidRPr="00BA055C">
                    <w:rPr>
                      <w:b/>
                      <w:sz w:val="18"/>
                      <w:szCs w:val="18"/>
                    </w:rPr>
                    <w:t>учащиеся</w:t>
                  </w:r>
                </w:p>
                <w:p w:rsidR="007807C8" w:rsidRPr="00BA055C" w:rsidRDefault="007807C8" w:rsidP="00773413">
                  <w:pPr>
                    <w:pStyle w:val="ab"/>
                    <w:numPr>
                      <w:ilvl w:val="0"/>
                      <w:numId w:val="26"/>
                    </w:numPr>
                    <w:rPr>
                      <w:b/>
                      <w:sz w:val="18"/>
                      <w:szCs w:val="18"/>
                    </w:rPr>
                  </w:pPr>
                  <w:r w:rsidRPr="00BA055C">
                    <w:rPr>
                      <w:b/>
                      <w:sz w:val="18"/>
                      <w:szCs w:val="18"/>
                    </w:rPr>
                    <w:t>родители</w:t>
                  </w:r>
                </w:p>
              </w:txbxContent>
            </v:textbox>
          </v:roundrect>
        </w:pict>
      </w:r>
    </w:p>
    <w:p w:rsidR="00773413" w:rsidRDefault="00773413" w:rsidP="00773413">
      <w:pPr>
        <w:jc w:val="center"/>
        <w:rPr>
          <w:b/>
        </w:rPr>
      </w:pPr>
    </w:p>
    <w:p w:rsidR="00773413" w:rsidRDefault="00773413" w:rsidP="00773413">
      <w:pPr>
        <w:jc w:val="center"/>
        <w:rPr>
          <w:b/>
        </w:rPr>
      </w:pPr>
    </w:p>
    <w:p w:rsidR="00773413" w:rsidRDefault="00773413" w:rsidP="00773413">
      <w:pPr>
        <w:jc w:val="center"/>
        <w:rPr>
          <w:b/>
        </w:rPr>
      </w:pPr>
    </w:p>
    <w:p w:rsidR="00773413" w:rsidRDefault="00773413" w:rsidP="00773413">
      <w:pPr>
        <w:jc w:val="center"/>
        <w:rPr>
          <w:b/>
        </w:rPr>
      </w:pPr>
    </w:p>
    <w:p w:rsidR="00773413" w:rsidRDefault="00290079" w:rsidP="00773413">
      <w:pPr>
        <w:jc w:val="center"/>
        <w:rPr>
          <w:b/>
        </w:rPr>
      </w:pPr>
      <w:r>
        <w:rPr>
          <w:b/>
          <w:noProof/>
        </w:rPr>
        <w:pict>
          <v:shape id="_x0000_s1047" type="#_x0000_t32" style="position:absolute;left:0;text-align:left;margin-left:379.95pt;margin-top:7.35pt;width:.05pt;height:23.55pt;flip:y;z-index:251681792" o:connectortype="straight" strokecolor="#17365d" strokeweight="2.5pt"/>
        </w:pict>
      </w:r>
      <w:r>
        <w:rPr>
          <w:b/>
          <w:noProof/>
        </w:rPr>
        <w:pict>
          <v:shape id="_x0000_s1046" type="#_x0000_t32" style="position:absolute;left:0;text-align:left;margin-left:104.65pt;margin-top:7.35pt;width:.05pt;height:23.55pt;flip:y;z-index:251680768" o:connectortype="straight" strokecolor="#17365d" strokeweight="2.5pt"/>
        </w:pict>
      </w:r>
    </w:p>
    <w:p w:rsidR="00773413" w:rsidRDefault="00773413" w:rsidP="00773413">
      <w:pPr>
        <w:jc w:val="center"/>
        <w:rPr>
          <w:b/>
        </w:rPr>
      </w:pPr>
    </w:p>
    <w:p w:rsidR="00773413" w:rsidRDefault="00290079" w:rsidP="00773413">
      <w:pPr>
        <w:jc w:val="center"/>
        <w:rPr>
          <w:b/>
        </w:rPr>
      </w:pPr>
      <w:r>
        <w:rPr>
          <w:noProof/>
        </w:rPr>
        <w:pict>
          <v:roundrect id="_x0000_s1032" style="position:absolute;left:0;text-align:left;margin-left:55.2pt;margin-top:3.3pt;width:366.75pt;height:43.5pt;z-index:251666432" arcsize="10923f" fillcolor="#c0504d" strokecolor="#f2f2f2" strokeweight="3pt">
            <v:shadow on="t" type="perspective" color="#622423" opacity=".5" offset="1pt" offset2="-1pt"/>
            <v:textbox style="mso-next-textbox:#_x0000_s1032">
              <w:txbxContent>
                <w:p w:rsidR="007807C8" w:rsidRPr="00BA055C" w:rsidRDefault="007807C8" w:rsidP="00773413">
                  <w:pPr>
                    <w:jc w:val="center"/>
                    <w:rPr>
                      <w:b/>
                    </w:rPr>
                  </w:pPr>
                  <w:r w:rsidRPr="00BA055C">
                    <w:rPr>
                      <w:b/>
                    </w:rPr>
                    <w:t>Система оценки:</w:t>
                  </w:r>
                </w:p>
                <w:p w:rsidR="007807C8" w:rsidRPr="00BA055C" w:rsidRDefault="007807C8" w:rsidP="00773413">
                  <w:pPr>
                    <w:jc w:val="center"/>
                    <w:rPr>
                      <w:b/>
                    </w:rPr>
                  </w:pPr>
                  <w:r w:rsidRPr="00BA055C">
                    <w:rPr>
                      <w:b/>
                    </w:rPr>
                    <w:t>умения, примеры учебных заданий и ситуаций, характеризующие достижение планируемых результатов</w:t>
                  </w:r>
                </w:p>
              </w:txbxContent>
            </v:textbox>
          </v:roundrect>
        </w:pict>
      </w:r>
    </w:p>
    <w:p w:rsidR="00773413" w:rsidRDefault="00773413" w:rsidP="00773413">
      <w:pPr>
        <w:jc w:val="center"/>
        <w:rPr>
          <w:b/>
        </w:rPr>
      </w:pPr>
    </w:p>
    <w:p w:rsidR="00773413" w:rsidRDefault="00773413" w:rsidP="00773413">
      <w:pPr>
        <w:jc w:val="center"/>
        <w:rPr>
          <w:b/>
        </w:rPr>
      </w:pPr>
    </w:p>
    <w:p w:rsidR="00773413" w:rsidRDefault="00290079" w:rsidP="00773413">
      <w:pPr>
        <w:jc w:val="center"/>
        <w:rPr>
          <w:b/>
        </w:rPr>
      </w:pPr>
      <w:r>
        <w:rPr>
          <w:b/>
          <w:noProof/>
        </w:rPr>
        <w:pict>
          <v:shape id="_x0000_s1048" type="#_x0000_t32" style="position:absolute;left:0;text-align:left;margin-left:48.45pt;margin-top:13.35pt;width:377.25pt;height:.05pt;z-index:251682816" o:connectortype="straight" strokecolor="#17365d" strokeweight="2.5pt"/>
        </w:pict>
      </w:r>
    </w:p>
    <w:p w:rsidR="00773413" w:rsidRDefault="00773413" w:rsidP="00773413">
      <w:pPr>
        <w:jc w:val="center"/>
        <w:rPr>
          <w:b/>
        </w:rPr>
      </w:pPr>
    </w:p>
    <w:p w:rsidR="00773413" w:rsidRDefault="00290079" w:rsidP="00773413">
      <w:pPr>
        <w:jc w:val="center"/>
        <w:rPr>
          <w:b/>
        </w:rPr>
      </w:pPr>
      <w:r>
        <w:rPr>
          <w:noProof/>
        </w:rPr>
        <w:pict>
          <v:roundrect id="_x0000_s1036" style="position:absolute;left:0;text-align:left;margin-left:355.95pt;margin-top:3.9pt;width:103.5pt;height:79.2pt;z-index:251670528" arcsize="10923f" fillcolor="#c0504d" strokecolor="#c0504d" strokeweight="10pt">
            <v:stroke linestyle="thinThin"/>
            <v:shadow color="#868686"/>
            <v:textbox style="mso-next-textbox:#_x0000_s1036">
              <w:txbxContent>
                <w:p w:rsidR="007807C8" w:rsidRPr="00097A1E" w:rsidRDefault="007807C8" w:rsidP="00773413">
                  <w:pPr>
                    <w:jc w:val="center"/>
                    <w:rPr>
                      <w:b/>
                      <w:sz w:val="16"/>
                      <w:szCs w:val="16"/>
                    </w:rPr>
                  </w:pPr>
                  <w:r w:rsidRPr="00097A1E">
                    <w:rPr>
                      <w:b/>
                      <w:sz w:val="16"/>
                      <w:szCs w:val="16"/>
                    </w:rPr>
                    <w:t>Могут успешно и полностью самостоятельно действовать в учебных ситуациях типа…</w:t>
                  </w:r>
                </w:p>
              </w:txbxContent>
            </v:textbox>
          </v:roundrect>
        </w:pict>
      </w:r>
      <w:r>
        <w:rPr>
          <w:noProof/>
        </w:rPr>
        <w:pict>
          <v:roundrect id="_x0000_s1035" style="position:absolute;left:0;text-align:left;margin-left:226.95pt;margin-top:3.9pt;width:114pt;height:112.5pt;z-index:251669504" arcsize="10923f" fillcolor="#c0504d" strokecolor="#c0504d" strokeweight="10pt">
            <v:stroke linestyle="thinThin"/>
            <v:shadow color="#868686"/>
            <v:textbox style="mso-next-textbox:#_x0000_s1035">
              <w:txbxContent>
                <w:p w:rsidR="007807C8" w:rsidRPr="00097A1E" w:rsidRDefault="007807C8" w:rsidP="00773413">
                  <w:pPr>
                    <w:jc w:val="center"/>
                    <w:rPr>
                      <w:b/>
                      <w:sz w:val="16"/>
                      <w:szCs w:val="16"/>
                    </w:rPr>
                  </w:pPr>
                  <w:r w:rsidRPr="00097A1E">
                    <w:rPr>
                      <w:b/>
                      <w:sz w:val="16"/>
                      <w:szCs w:val="16"/>
                    </w:rPr>
                    <w:t>Могут успешно (самостоятельно или с помощью учителя, сверстников) действовать в учебных ситуациях типа…</w:t>
                  </w:r>
                </w:p>
              </w:txbxContent>
            </v:textbox>
          </v:roundrect>
        </w:pict>
      </w:r>
      <w:r>
        <w:rPr>
          <w:noProof/>
        </w:rPr>
        <w:pict>
          <v:roundrect id="_x0000_s1033" style="position:absolute;left:0;text-align:left;margin-left:-13.8pt;margin-top:3.9pt;width:109.5pt;height:108.75pt;z-index:251667456" arcsize="10923f" fillcolor="#c0504d" strokecolor="#c0504d" strokeweight="10pt">
            <v:stroke linestyle="thinThin"/>
            <v:shadow color="#868686"/>
            <v:textbox style="mso-next-textbox:#_x0000_s1033">
              <w:txbxContent>
                <w:p w:rsidR="007807C8" w:rsidRPr="00097A1E" w:rsidRDefault="007807C8" w:rsidP="00773413">
                  <w:pPr>
                    <w:jc w:val="center"/>
                    <w:rPr>
                      <w:b/>
                      <w:sz w:val="16"/>
                      <w:szCs w:val="16"/>
                    </w:rPr>
                  </w:pPr>
                  <w:r w:rsidRPr="00097A1E">
                    <w:rPr>
                      <w:b/>
                      <w:sz w:val="16"/>
                      <w:szCs w:val="16"/>
                    </w:rPr>
                    <w:t xml:space="preserve">Могут успешно выполнять задания различной сложности при итоговой оценке и в ходе </w:t>
                  </w:r>
                  <w:proofErr w:type="spellStart"/>
                  <w:r w:rsidRPr="00097A1E">
                    <w:rPr>
                      <w:b/>
                      <w:sz w:val="16"/>
                      <w:szCs w:val="16"/>
                    </w:rPr>
                    <w:t>неперсонифицированных</w:t>
                  </w:r>
                  <w:proofErr w:type="spellEnd"/>
                  <w:r w:rsidRPr="00097A1E">
                    <w:rPr>
                      <w:b/>
                      <w:sz w:val="16"/>
                      <w:szCs w:val="16"/>
                    </w:rPr>
                    <w:t xml:space="preserve"> процедур</w:t>
                  </w:r>
                </w:p>
              </w:txbxContent>
            </v:textbox>
          </v:roundrect>
        </w:pict>
      </w:r>
      <w:r>
        <w:rPr>
          <w:noProof/>
        </w:rPr>
        <w:pict>
          <v:roundrect id="_x0000_s1034" style="position:absolute;left:0;text-align:left;margin-left:109.2pt;margin-top:3.9pt;width:104.25pt;height:83.25pt;z-index:251668480" arcsize="10923f" fillcolor="#c0504d" strokecolor="#c0504d" strokeweight="10pt">
            <v:stroke linestyle="thinThin"/>
            <v:shadow color="#868686"/>
            <v:textbox style="mso-next-textbox:#_x0000_s1034">
              <w:txbxContent>
                <w:p w:rsidR="007807C8" w:rsidRPr="00097A1E" w:rsidRDefault="007807C8" w:rsidP="00773413">
                  <w:pPr>
                    <w:jc w:val="center"/>
                    <w:rPr>
                      <w:b/>
                      <w:sz w:val="16"/>
                      <w:szCs w:val="16"/>
                    </w:rPr>
                  </w:pPr>
                  <w:r w:rsidRPr="00097A1E">
                    <w:rPr>
                      <w:b/>
                      <w:sz w:val="16"/>
                      <w:szCs w:val="16"/>
                    </w:rPr>
                    <w:t>Могут успешно выполнять задания базового уровня при итоговой оценке</w:t>
                  </w:r>
                </w:p>
              </w:txbxContent>
            </v:textbox>
          </v:roundrect>
        </w:pict>
      </w:r>
    </w:p>
    <w:p w:rsidR="00773413" w:rsidRDefault="00773413" w:rsidP="00773413">
      <w:pPr>
        <w:jc w:val="center"/>
        <w:rPr>
          <w:b/>
        </w:rPr>
      </w:pPr>
    </w:p>
    <w:p w:rsidR="00773413" w:rsidRDefault="00773413" w:rsidP="00773413">
      <w:pPr>
        <w:jc w:val="center"/>
        <w:rPr>
          <w:b/>
        </w:rPr>
      </w:pPr>
    </w:p>
    <w:p w:rsidR="00773413" w:rsidRDefault="00773413" w:rsidP="00773413">
      <w:pPr>
        <w:jc w:val="center"/>
        <w:rPr>
          <w:b/>
        </w:rPr>
      </w:pPr>
    </w:p>
    <w:p w:rsidR="00773413" w:rsidRDefault="00773413" w:rsidP="00773413">
      <w:pPr>
        <w:jc w:val="center"/>
        <w:rPr>
          <w:b/>
        </w:rPr>
      </w:pPr>
    </w:p>
    <w:p w:rsidR="00773413" w:rsidRDefault="00773413" w:rsidP="00773413">
      <w:pPr>
        <w:jc w:val="center"/>
        <w:rPr>
          <w:b/>
        </w:rPr>
      </w:pPr>
    </w:p>
    <w:p w:rsidR="00773413" w:rsidRDefault="00773413" w:rsidP="00773413">
      <w:pPr>
        <w:jc w:val="center"/>
        <w:rPr>
          <w:b/>
        </w:rPr>
      </w:pPr>
    </w:p>
    <w:p w:rsidR="00773413" w:rsidRDefault="00773413" w:rsidP="00773413">
      <w:pPr>
        <w:jc w:val="center"/>
        <w:rPr>
          <w:b/>
        </w:rPr>
      </w:pPr>
    </w:p>
    <w:p w:rsidR="00773413" w:rsidRDefault="00773413" w:rsidP="00773413">
      <w:pPr>
        <w:jc w:val="center"/>
        <w:rPr>
          <w:b/>
        </w:rPr>
      </w:pPr>
    </w:p>
    <w:p w:rsidR="00773413" w:rsidRPr="00AF6719" w:rsidRDefault="00773413" w:rsidP="00773413">
      <w:pPr>
        <w:jc w:val="center"/>
        <w:rPr>
          <w:sz w:val="20"/>
          <w:szCs w:val="20"/>
        </w:rPr>
      </w:pPr>
      <w:r>
        <w:rPr>
          <w:b/>
        </w:rPr>
        <w:t>Рис. 1</w:t>
      </w:r>
      <w:r w:rsidRPr="003E2E43">
        <w:rPr>
          <w:b/>
        </w:rPr>
        <w:t>.</w:t>
      </w:r>
      <w:r w:rsidRPr="003E2E43">
        <w:rPr>
          <w:sz w:val="20"/>
          <w:szCs w:val="20"/>
        </w:rPr>
        <w:t>Особенности</w:t>
      </w:r>
      <w:r w:rsidRPr="00AF6719">
        <w:rPr>
          <w:sz w:val="20"/>
          <w:szCs w:val="20"/>
        </w:rPr>
        <w:t xml:space="preserve"> структуры планируемых результатов. Функция и назначение.</w:t>
      </w:r>
    </w:p>
    <w:p w:rsidR="00773413" w:rsidRDefault="00773413" w:rsidP="00773413">
      <w:pPr>
        <w:ind w:firstLine="709"/>
        <w:jc w:val="both"/>
        <w:rPr>
          <w:b/>
        </w:rPr>
      </w:pPr>
      <w:r w:rsidRPr="00AF6719">
        <w:rPr>
          <w:b/>
        </w:rPr>
        <w:t xml:space="preserve">Система </w:t>
      </w:r>
      <w:proofErr w:type="gramStart"/>
      <w:r w:rsidRPr="00AF6719">
        <w:rPr>
          <w:b/>
        </w:rPr>
        <w:t>оценки достижения планируемых результатов освоения основной образовательной программы основного общего образования</w:t>
      </w:r>
      <w:proofErr w:type="gramEnd"/>
      <w:r w:rsidRPr="00AF6719">
        <w:rPr>
          <w:b/>
        </w:rPr>
        <w:t xml:space="preserve">: </w:t>
      </w:r>
    </w:p>
    <w:p w:rsidR="00773413" w:rsidRPr="00AF6719" w:rsidRDefault="00773413" w:rsidP="00773413">
      <w:pPr>
        <w:ind w:firstLine="709"/>
        <w:jc w:val="both"/>
      </w:pPr>
      <w:r w:rsidRPr="00AF6719">
        <w:t xml:space="preserve">1) </w:t>
      </w:r>
      <w:r w:rsidRPr="00AF6719">
        <w:rPr>
          <w:b/>
        </w:rPr>
        <w:t>определяет основные направления и цели оценочной деятельности,</w:t>
      </w:r>
      <w:r w:rsidRPr="00AF6719">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773413" w:rsidRPr="00AF6719" w:rsidRDefault="00773413" w:rsidP="00773413">
      <w:pPr>
        <w:ind w:firstLine="709"/>
        <w:jc w:val="both"/>
      </w:pPr>
      <w:r w:rsidRPr="00AF6719">
        <w:t xml:space="preserve">2) </w:t>
      </w:r>
      <w:r w:rsidRPr="00AF6719">
        <w:rPr>
          <w:b/>
        </w:rPr>
        <w:t>ориентирует образовательный процесс на духовно-нравственное развитие и воспитание обучающихся</w:t>
      </w:r>
      <w:r w:rsidRPr="00AF6719">
        <w:t xml:space="preserve">, реализацию требований к результатам освоения основной образовательной программы основного общего образования; </w:t>
      </w:r>
    </w:p>
    <w:p w:rsidR="00773413" w:rsidRPr="00AF6719" w:rsidRDefault="00773413" w:rsidP="00773413">
      <w:pPr>
        <w:ind w:firstLine="709"/>
        <w:jc w:val="both"/>
      </w:pPr>
      <w:r w:rsidRPr="00AF6719">
        <w:t xml:space="preserve">3) </w:t>
      </w:r>
      <w:r w:rsidRPr="00AF6719">
        <w:rPr>
          <w:b/>
        </w:rPr>
        <w:t>обеспечивает комплексный подход к оценке результатов освоения основной образовательной программы основного общего образования,</w:t>
      </w:r>
      <w:r w:rsidRPr="00AF6719">
        <w:t xml:space="preserve"> позволяющий вести оценку предметных, </w:t>
      </w:r>
      <w:proofErr w:type="spellStart"/>
      <w:r w:rsidRPr="00AF6719">
        <w:t>метапредметных</w:t>
      </w:r>
      <w:proofErr w:type="spellEnd"/>
      <w:r w:rsidRPr="00AF6719">
        <w:t xml:space="preserve"> и личностных результатов основного общего образования; </w:t>
      </w:r>
    </w:p>
    <w:p w:rsidR="00773413" w:rsidRPr="00AF6719" w:rsidRDefault="00773413" w:rsidP="00773413">
      <w:pPr>
        <w:ind w:firstLine="709"/>
        <w:jc w:val="both"/>
      </w:pPr>
      <w:r w:rsidRPr="00AF6719">
        <w:t xml:space="preserve">4) </w:t>
      </w:r>
      <w:r w:rsidRPr="00AF6719">
        <w:rPr>
          <w:b/>
        </w:rPr>
        <w:t>обеспечивает оценку динамики индивидуальных достижений обучающихся</w:t>
      </w:r>
      <w:r w:rsidRPr="00AF6719">
        <w:t xml:space="preserve"> в процессе освоения основной общеобразовательной программы основного общего образования; </w:t>
      </w:r>
    </w:p>
    <w:p w:rsidR="00773413" w:rsidRPr="00AF6719" w:rsidRDefault="00773413" w:rsidP="00773413">
      <w:pPr>
        <w:ind w:firstLine="709"/>
        <w:jc w:val="both"/>
      </w:pPr>
      <w:r w:rsidRPr="00AF6719">
        <w:t xml:space="preserve">5) </w:t>
      </w:r>
      <w:r w:rsidRPr="00AF6719">
        <w:rPr>
          <w:b/>
        </w:rPr>
        <w:t>предусматривает использование разнообразных методов и форм, взаимно дополняющих друг друга</w:t>
      </w:r>
      <w:r w:rsidRPr="00AF6719">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773413" w:rsidRPr="00AF6719" w:rsidRDefault="00773413" w:rsidP="00773413">
      <w:pPr>
        <w:ind w:firstLine="709"/>
        <w:jc w:val="both"/>
      </w:pPr>
      <w:r w:rsidRPr="00AF6719">
        <w:t xml:space="preserve">6) </w:t>
      </w:r>
      <w:r w:rsidRPr="00AF6719">
        <w:rPr>
          <w:b/>
        </w:rPr>
        <w:t>позволяет использовать результаты итоговой оценки выпускников</w:t>
      </w:r>
      <w:r w:rsidRPr="00AF6719">
        <w:t xml:space="preserve">, характеризующие уровень достижения планируемых результатов освоения основной </w:t>
      </w:r>
      <w:r w:rsidRPr="00AF6719">
        <w:lastRenderedPageBreak/>
        <w:t xml:space="preserve">образовательной программы основного общего образования, </w:t>
      </w:r>
      <w:r w:rsidRPr="00AF6719">
        <w:rPr>
          <w:b/>
        </w:rPr>
        <w:t>как основы для оценки деятельности образовательного учреждения и системы образования разного уровня.</w:t>
      </w:r>
    </w:p>
    <w:p w:rsidR="00773413" w:rsidRDefault="00773413" w:rsidP="00773413">
      <w:pPr>
        <w:ind w:firstLine="709"/>
        <w:jc w:val="both"/>
      </w:pPr>
    </w:p>
    <w:p w:rsidR="00773413" w:rsidRPr="00AF6719" w:rsidRDefault="00773413" w:rsidP="00773413">
      <w:pPr>
        <w:ind w:firstLine="709"/>
        <w:jc w:val="both"/>
      </w:pPr>
      <w:r w:rsidRPr="00AF6719">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AF6719">
        <w:t>деятельность</w:t>
      </w:r>
      <w:proofErr w:type="gramEnd"/>
      <w:r w:rsidRPr="00AF6719">
        <w:t xml:space="preserve"> как педагогов, так и обучающихся.</w:t>
      </w:r>
    </w:p>
    <w:p w:rsidR="00773413" w:rsidRDefault="00773413" w:rsidP="00773413">
      <w:pPr>
        <w:ind w:firstLine="709"/>
        <w:jc w:val="both"/>
      </w:pPr>
    </w:p>
    <w:p w:rsidR="00773413" w:rsidRPr="00AF6719" w:rsidRDefault="00773413" w:rsidP="00773413">
      <w:pPr>
        <w:ind w:firstLine="709"/>
        <w:jc w:val="both"/>
      </w:pPr>
      <w:r w:rsidRPr="00AF6719">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F6719">
        <w:rPr>
          <w:b/>
        </w:rPr>
        <w:t>функциями</w:t>
      </w:r>
      <w:r w:rsidRPr="00AF6719">
        <w:t xml:space="preserve"> являются </w:t>
      </w:r>
      <w:r w:rsidRPr="00AF6719">
        <w:rPr>
          <w:b/>
          <w:i/>
        </w:rPr>
        <w:t>ориентация образовательного процесса</w:t>
      </w:r>
      <w:r w:rsidRPr="00AF6719">
        <w:t xml:space="preserve"> на достижение планируемых результатов освоения основной образовательной программы</w:t>
      </w:r>
      <w:r w:rsidR="007807C8">
        <w:t xml:space="preserve"> </w:t>
      </w:r>
      <w:r w:rsidRPr="00AF6719">
        <w:t xml:space="preserve">основного общего образования и обеспечение эффективной </w:t>
      </w:r>
      <w:r w:rsidRPr="00AF6719">
        <w:rPr>
          <w:b/>
          <w:i/>
        </w:rPr>
        <w:t>обратной связи</w:t>
      </w:r>
      <w:r w:rsidRPr="00AF6719">
        <w:t xml:space="preserve">, позволяющей осуществлять </w:t>
      </w:r>
      <w:r w:rsidRPr="00AF6719">
        <w:rPr>
          <w:b/>
          <w:i/>
        </w:rPr>
        <w:t>управление образовательным процессом.</w:t>
      </w:r>
    </w:p>
    <w:p w:rsidR="00773413" w:rsidRPr="00AF6719" w:rsidRDefault="00773413" w:rsidP="00773413">
      <w:pPr>
        <w:ind w:firstLine="709"/>
        <w:jc w:val="both"/>
      </w:pPr>
      <w:r w:rsidRPr="00AF6719">
        <w:t xml:space="preserve">Основными направлениями и целями оценочной деятельности в соответствии с требованиями Стандарта являются: </w:t>
      </w:r>
    </w:p>
    <w:p w:rsidR="00773413" w:rsidRPr="00AF6719" w:rsidRDefault="00773413" w:rsidP="00773413">
      <w:pPr>
        <w:pStyle w:val="ab"/>
        <w:numPr>
          <w:ilvl w:val="0"/>
          <w:numId w:val="12"/>
        </w:numPr>
        <w:jc w:val="both"/>
      </w:pPr>
      <w:r w:rsidRPr="00AF6719">
        <w:t xml:space="preserve">оценка образовательных достижений обучающихся (с целью итоговой оценки) </w:t>
      </w:r>
    </w:p>
    <w:p w:rsidR="00773413" w:rsidRPr="00AF6719" w:rsidRDefault="00773413" w:rsidP="00773413">
      <w:pPr>
        <w:pStyle w:val="ab"/>
        <w:numPr>
          <w:ilvl w:val="0"/>
          <w:numId w:val="12"/>
        </w:numPr>
        <w:jc w:val="both"/>
      </w:pPr>
      <w:r w:rsidRPr="00AF6719">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773413" w:rsidRDefault="00773413" w:rsidP="00773413">
      <w:pPr>
        <w:ind w:firstLine="709"/>
        <w:jc w:val="both"/>
      </w:pPr>
    </w:p>
    <w:p w:rsidR="00773413" w:rsidRPr="00AF6719" w:rsidRDefault="00773413" w:rsidP="00773413">
      <w:pPr>
        <w:ind w:firstLine="709"/>
        <w:jc w:val="both"/>
      </w:pPr>
      <w:r w:rsidRPr="00AF6719">
        <w:t>Полученные данные используются для оценки состояния и тенденций развития системы образования разного уров</w:t>
      </w:r>
      <w:r w:rsidRPr="003E2E43">
        <w:t xml:space="preserve">ня (рис. </w:t>
      </w:r>
      <w:r>
        <w:t>2</w:t>
      </w:r>
      <w:r w:rsidRPr="003E2E43">
        <w:t>).</w:t>
      </w:r>
    </w:p>
    <w:p w:rsidR="00773413" w:rsidRDefault="00773413" w:rsidP="00773413">
      <w:pPr>
        <w:jc w:val="center"/>
      </w:pPr>
    </w:p>
    <w:p w:rsidR="00773413" w:rsidRDefault="00290079" w:rsidP="00773413">
      <w:pPr>
        <w:jc w:val="center"/>
      </w:pPr>
      <w:r>
        <w:rPr>
          <w:noProof/>
        </w:rPr>
        <w:pict>
          <v:roundrect id="_x0000_s1055" style="position:absolute;left:0;text-align:left;margin-left:36.45pt;margin-top:2.65pt;width:362.25pt;height:36.75pt;z-index:251689984" arcsize="10923f" fillcolor="#c0504d" strokecolor="#f2f2f2" strokeweight="3pt">
            <v:shadow on="t" type="perspective" color="#622423" opacity=".5" offset="1pt" offset2="-1pt"/>
            <v:textbox style="mso-next-textbox:#_x0000_s1055">
              <w:txbxContent>
                <w:p w:rsidR="007807C8" w:rsidRPr="004268C2" w:rsidRDefault="007807C8" w:rsidP="00773413">
                  <w:pPr>
                    <w:jc w:val="center"/>
                    <w:rPr>
                      <w:b/>
                    </w:rPr>
                  </w:pPr>
                  <w:r w:rsidRPr="004268C2">
                    <w:rPr>
                      <w:b/>
                    </w:rPr>
                    <w:t>Система оценки достижения планируемых результатов</w:t>
                  </w:r>
                </w:p>
              </w:txbxContent>
            </v:textbox>
          </v:roundrect>
        </w:pict>
      </w:r>
    </w:p>
    <w:p w:rsidR="00773413" w:rsidRDefault="00773413" w:rsidP="00773413">
      <w:pPr>
        <w:jc w:val="center"/>
      </w:pPr>
    </w:p>
    <w:p w:rsidR="00773413" w:rsidRDefault="00773413" w:rsidP="00773413">
      <w:pPr>
        <w:jc w:val="center"/>
      </w:pPr>
    </w:p>
    <w:p w:rsidR="00773413" w:rsidRDefault="00773413" w:rsidP="00773413">
      <w:pPr>
        <w:jc w:val="center"/>
      </w:pPr>
    </w:p>
    <w:p w:rsidR="00773413" w:rsidRDefault="00290079" w:rsidP="00773413">
      <w:pPr>
        <w:jc w:val="center"/>
      </w:pPr>
      <w:r>
        <w:rPr>
          <w:noProof/>
        </w:rPr>
        <w:pict>
          <v:roundrect id="_x0000_s1056" style="position:absolute;left:0;text-align:left;margin-left:-11.55pt;margin-top:5.2pt;width:183.75pt;height:51pt;z-index:251691008" arcsize="10923f" fillcolor="#9bbb59" strokecolor="#f2f2f2" strokeweight="3pt">
            <v:shadow on="t" type="perspective" color="#4e6128" opacity=".5" offset="1pt" offset2="-1pt"/>
            <v:textbox style="mso-next-textbox:#_x0000_s1056">
              <w:txbxContent>
                <w:p w:rsidR="007807C8" w:rsidRPr="004268C2" w:rsidRDefault="007807C8" w:rsidP="00773413">
                  <w:pPr>
                    <w:jc w:val="center"/>
                    <w:rPr>
                      <w:b/>
                      <w:color w:val="C00000"/>
                    </w:rPr>
                  </w:pPr>
                  <w:r w:rsidRPr="004268C2">
                    <w:rPr>
                      <w:b/>
                      <w:color w:val="C00000"/>
                    </w:rPr>
                    <w:t>Внешняя оценка:</w:t>
                  </w:r>
                </w:p>
                <w:p w:rsidR="007807C8" w:rsidRPr="004268C2" w:rsidRDefault="007807C8" w:rsidP="00773413">
                  <w:pPr>
                    <w:jc w:val="center"/>
                    <w:rPr>
                      <w:b/>
                    </w:rPr>
                  </w:pPr>
                  <w:r w:rsidRPr="004268C2">
                    <w:rPr>
                      <w:b/>
                    </w:rPr>
                    <w:t>государственные службы</w:t>
                  </w:r>
                </w:p>
              </w:txbxContent>
            </v:textbox>
          </v:roundrect>
        </w:pict>
      </w:r>
    </w:p>
    <w:p w:rsidR="00773413" w:rsidRDefault="00290079" w:rsidP="00773413">
      <w:pPr>
        <w:jc w:val="center"/>
      </w:pPr>
      <w:r>
        <w:rPr>
          <w:noProof/>
        </w:rPr>
        <w:pict>
          <v:roundrect id="_x0000_s1062" style="position:absolute;left:0;text-align:left;margin-left:259.2pt;margin-top:5.65pt;width:189pt;height:73.5pt;z-index:251697152" arcsize="10923f" fillcolor="#c2d69b" strokecolor="#c2d69b" strokeweight="1pt">
            <v:fill color2="#eaf1dd" angle="-45" focus="-50%" type="gradient"/>
            <v:shadow on="t" type="perspective" color="#4e6128" opacity=".5" offset="1pt" offset2="-3pt"/>
            <v:textbox style="mso-next-textbox:#_x0000_s1062">
              <w:txbxContent>
                <w:p w:rsidR="007807C8" w:rsidRPr="00E53DCB" w:rsidRDefault="007807C8" w:rsidP="00773413">
                  <w:pPr>
                    <w:jc w:val="center"/>
                    <w:rPr>
                      <w:b/>
                    </w:rPr>
                  </w:pPr>
                  <w:r w:rsidRPr="00E53DCB">
                    <w:rPr>
                      <w:b/>
                    </w:rPr>
                    <w:t>Соотношение внутренней и внешней оценки в итоговой оценке, ее состав зависит от ступени обучения</w:t>
                  </w:r>
                </w:p>
              </w:txbxContent>
            </v:textbox>
          </v:roundrect>
        </w:pict>
      </w:r>
    </w:p>
    <w:p w:rsidR="00773413" w:rsidRDefault="00773413" w:rsidP="00773413">
      <w:pPr>
        <w:jc w:val="center"/>
      </w:pPr>
    </w:p>
    <w:p w:rsidR="00773413" w:rsidRDefault="00290079" w:rsidP="00773413">
      <w:pPr>
        <w:jc w:val="center"/>
      </w:pPr>
      <w:r>
        <w:rPr>
          <w:noProof/>
        </w:rPr>
        <w:pict>
          <v:roundrect id="_x0000_s1057" style="position:absolute;left:0;text-align:left;margin-left:125.7pt;margin-top:4.3pt;width:114.75pt;height:60.75pt;z-index:251692032" arcsize="10923f" fillcolor="#fabf8f" strokecolor="#fabf8f" strokeweight="1pt">
            <v:fill color2="#fde9d9" angle="-45" focus="-50%" type="gradient"/>
            <v:shadow on="t" type="perspective" color="#974706" opacity=".5" offset="1pt" offset2="-3pt"/>
            <v:textbox style="mso-next-textbox:#_x0000_s1057">
              <w:txbxContent>
                <w:p w:rsidR="007807C8" w:rsidRPr="00E53DCB" w:rsidRDefault="007807C8" w:rsidP="00773413">
                  <w:pPr>
                    <w:jc w:val="center"/>
                  </w:pPr>
                  <w:r w:rsidRPr="00E53DCB">
                    <w:t>Аккредитация ОУ,</w:t>
                  </w:r>
                </w:p>
                <w:p w:rsidR="007807C8" w:rsidRPr="00E53DCB" w:rsidRDefault="007807C8" w:rsidP="00773413">
                  <w:pPr>
                    <w:jc w:val="center"/>
                  </w:pPr>
                  <w:r w:rsidRPr="00E53DCB">
                    <w:t>аттестация кадров</w:t>
                  </w:r>
                </w:p>
              </w:txbxContent>
            </v:textbox>
          </v:roundrect>
        </w:pict>
      </w:r>
      <w:r>
        <w:rPr>
          <w:noProof/>
        </w:rPr>
        <w:pict>
          <v:roundrect id="_x0000_s1058" style="position:absolute;left:0;text-align:left;margin-left:-25.05pt;margin-top:9.55pt;width:96.75pt;height:55.5pt;z-index:251693056" arcsize="10923f" fillcolor="#fabf8f" strokecolor="#fabf8f" strokeweight="1pt">
            <v:fill color2="#fde9d9" angle="-45" focus="-50%" type="gradient"/>
            <v:shadow on="t" type="perspective" color="#974706" opacity=".5" offset="1pt" offset2="-3pt"/>
            <v:textbox style="mso-next-textbox:#_x0000_s1058">
              <w:txbxContent>
                <w:p w:rsidR="007807C8" w:rsidRDefault="007807C8" w:rsidP="00773413">
                  <w:pPr>
                    <w:jc w:val="center"/>
                  </w:pPr>
                  <w:r>
                    <w:t>Мониторинг системы образования</w:t>
                  </w:r>
                </w:p>
              </w:txbxContent>
            </v:textbox>
          </v:roundrect>
        </w:pict>
      </w:r>
    </w:p>
    <w:p w:rsidR="00773413" w:rsidRDefault="00773413" w:rsidP="00773413">
      <w:pPr>
        <w:jc w:val="center"/>
      </w:pPr>
    </w:p>
    <w:p w:rsidR="00773413" w:rsidRDefault="00773413" w:rsidP="00773413">
      <w:pPr>
        <w:jc w:val="center"/>
      </w:pPr>
    </w:p>
    <w:p w:rsidR="00773413" w:rsidRDefault="00773413" w:rsidP="00773413">
      <w:pPr>
        <w:jc w:val="center"/>
      </w:pPr>
    </w:p>
    <w:p w:rsidR="00773413" w:rsidRDefault="00290079" w:rsidP="00773413">
      <w:pPr>
        <w:jc w:val="center"/>
      </w:pPr>
      <w:r>
        <w:rPr>
          <w:noProof/>
        </w:rPr>
        <w:pict>
          <v:shape id="_x0000_s1063" type="#_x0000_t55" style="position:absolute;left:0;text-align:left;margin-left:348.65pt;margin-top:5.55pt;width:92.8pt;height:11.05pt;rotation:13550525fd;flip:y;z-index:251698176" fillcolor="#c2d69b" strokecolor="#c2d69b" strokeweight="1pt">
            <v:fill color2="#eaf1dd" angle="-45" focus="-50%" type="gradient"/>
            <v:shadow on="t" type="perspective" color="#4e6128" opacity=".5" offset="1pt" offset2="-3pt"/>
          </v:shape>
        </w:pict>
      </w:r>
    </w:p>
    <w:p w:rsidR="00773413" w:rsidRDefault="00290079" w:rsidP="00773413">
      <w:pPr>
        <w:jc w:val="center"/>
      </w:pPr>
      <w:r>
        <w:rPr>
          <w:noProof/>
        </w:rPr>
        <w:pict>
          <v:roundrect id="_x0000_s1059" style="position:absolute;left:0;text-align:left;margin-left:-25.05pt;margin-top:12.55pt;width:477pt;height:119.25pt;z-index:251694080" arcsize="10923f" fillcolor="#c2d69b" strokecolor="#c2d69b" strokeweight="1pt">
            <v:fill color2="#eaf1dd" angle="-45" focus="-50%" type="gradient"/>
            <v:shadow on="t" type="perspective" color="#4e6128" opacity=".5" offset="1pt" offset2="-3pt"/>
            <v:textbox style="mso-next-textbox:#_x0000_s1059">
              <w:txbxContent>
                <w:p w:rsidR="007807C8" w:rsidRDefault="007807C8" w:rsidP="00773413">
                  <w:r>
                    <w:t>Государственная итоговая аттестация/итоговая оценка:</w:t>
                  </w:r>
                </w:p>
                <w:p w:rsidR="007807C8" w:rsidRDefault="007807C8" w:rsidP="00773413">
                  <w:pPr>
                    <w:pStyle w:val="ab"/>
                    <w:numPr>
                      <w:ilvl w:val="0"/>
                      <w:numId w:val="27"/>
                    </w:numPr>
                  </w:pPr>
                  <w:r>
                    <w:t>обеспечивает связь внешней и внутренней оценки и является основой для всех процедур внешней оценки</w:t>
                  </w:r>
                </w:p>
                <w:p w:rsidR="007807C8" w:rsidRDefault="007807C8" w:rsidP="00773413">
                  <w:pPr>
                    <w:pStyle w:val="ab"/>
                    <w:numPr>
                      <w:ilvl w:val="0"/>
                      <w:numId w:val="27"/>
                    </w:numPr>
                  </w:pPr>
                  <w:r>
                    <w:t>строится на основе:</w:t>
                  </w:r>
                </w:p>
                <w:p w:rsidR="007807C8" w:rsidRDefault="007807C8" w:rsidP="00773413">
                  <w:pPr>
                    <w:pStyle w:val="ab"/>
                  </w:pPr>
                  <w:r>
                    <w:t>- накопленной текущей оценки</w:t>
                  </w:r>
                </w:p>
                <w:p w:rsidR="007807C8" w:rsidRDefault="007807C8" w:rsidP="00773413">
                  <w:pPr>
                    <w:pStyle w:val="ab"/>
                  </w:pPr>
                  <w:r>
                    <w:t>- оценки за итоговые работы</w:t>
                  </w:r>
                </w:p>
                <w:p w:rsidR="007807C8" w:rsidRDefault="007807C8" w:rsidP="00773413">
                  <w:pPr>
                    <w:pStyle w:val="ab"/>
                  </w:pPr>
                  <w:r>
                    <w:t>- оценки за подготовку и презентацию проектной работы</w:t>
                  </w:r>
                </w:p>
              </w:txbxContent>
            </v:textbox>
          </v:roundrect>
        </w:pict>
      </w:r>
    </w:p>
    <w:p w:rsidR="00773413" w:rsidRDefault="00773413" w:rsidP="00773413">
      <w:pPr>
        <w:jc w:val="center"/>
      </w:pPr>
    </w:p>
    <w:p w:rsidR="00773413" w:rsidRDefault="00773413" w:rsidP="00773413">
      <w:pPr>
        <w:jc w:val="center"/>
      </w:pPr>
    </w:p>
    <w:p w:rsidR="00773413" w:rsidRDefault="00773413" w:rsidP="00773413">
      <w:pPr>
        <w:jc w:val="center"/>
      </w:pPr>
    </w:p>
    <w:p w:rsidR="00773413" w:rsidRDefault="00773413" w:rsidP="00773413">
      <w:pPr>
        <w:jc w:val="center"/>
      </w:pPr>
    </w:p>
    <w:p w:rsidR="00773413" w:rsidRDefault="00773413" w:rsidP="00773413">
      <w:pPr>
        <w:jc w:val="center"/>
      </w:pPr>
    </w:p>
    <w:p w:rsidR="00773413" w:rsidRDefault="00773413" w:rsidP="00773413">
      <w:pPr>
        <w:jc w:val="center"/>
      </w:pPr>
    </w:p>
    <w:p w:rsidR="00773413" w:rsidRDefault="00773413" w:rsidP="00773413">
      <w:pPr>
        <w:jc w:val="center"/>
      </w:pPr>
    </w:p>
    <w:p w:rsidR="00773413" w:rsidRDefault="00773413" w:rsidP="00773413">
      <w:pPr>
        <w:jc w:val="center"/>
      </w:pPr>
    </w:p>
    <w:p w:rsidR="00773413" w:rsidRDefault="00773413" w:rsidP="00773413">
      <w:pPr>
        <w:jc w:val="center"/>
      </w:pPr>
    </w:p>
    <w:p w:rsidR="00773413" w:rsidRDefault="00290079" w:rsidP="00773413">
      <w:pPr>
        <w:jc w:val="center"/>
      </w:pPr>
      <w:r>
        <w:rPr>
          <w:noProof/>
        </w:rPr>
        <w:pict>
          <v:roundrect id="_x0000_s1061" style="position:absolute;left:0;text-align:left;margin-left:223.95pt;margin-top:5.1pt;width:182.25pt;height:45.75pt;z-index:251696128" arcsize="10923f" fillcolor="#9bbb59" strokecolor="#f2f2f2" strokeweight="3pt">
            <v:shadow on="t" type="perspective" color="#4e6128" opacity=".5" offset="1pt" offset2="-1pt"/>
            <v:textbox style="mso-next-textbox:#_x0000_s1061">
              <w:txbxContent>
                <w:p w:rsidR="007807C8" w:rsidRPr="004268C2" w:rsidRDefault="007807C8" w:rsidP="00773413">
                  <w:pPr>
                    <w:jc w:val="center"/>
                    <w:rPr>
                      <w:b/>
                    </w:rPr>
                  </w:pPr>
                  <w:r w:rsidRPr="004268C2">
                    <w:rPr>
                      <w:b/>
                      <w:color w:val="C00000"/>
                    </w:rPr>
                    <w:t>Накопленная оценка</w:t>
                  </w:r>
                  <w:r w:rsidRPr="004268C2">
                    <w:rPr>
                      <w:b/>
                    </w:rPr>
                    <w:t xml:space="preserve"> (портфель достижений)</w:t>
                  </w:r>
                </w:p>
              </w:txbxContent>
            </v:textbox>
          </v:roundrect>
        </w:pict>
      </w:r>
      <w:r>
        <w:rPr>
          <w:noProof/>
        </w:rPr>
        <w:pict>
          <v:roundrect id="_x0000_s1060" style="position:absolute;left:0;text-align:left;margin-left:4.2pt;margin-top:5.1pt;width:182.25pt;height:45.75pt;z-index:251695104" arcsize="10923f" fillcolor="#9bbb59" strokecolor="#f2f2f2" strokeweight="3pt">
            <v:shadow on="t" type="perspective" color="#4e6128" opacity=".5" offset="1pt" offset2="-1pt"/>
            <v:textbox style="mso-next-textbox:#_x0000_s1060">
              <w:txbxContent>
                <w:p w:rsidR="007807C8" w:rsidRPr="004268C2" w:rsidRDefault="007807C8" w:rsidP="00773413">
                  <w:pPr>
                    <w:jc w:val="center"/>
                    <w:rPr>
                      <w:b/>
                    </w:rPr>
                  </w:pPr>
                  <w:r w:rsidRPr="004268C2">
                    <w:rPr>
                      <w:b/>
                      <w:color w:val="C00000"/>
                    </w:rPr>
                    <w:t>Внутренняя оценка</w:t>
                  </w:r>
                  <w:r w:rsidRPr="004268C2">
                    <w:rPr>
                      <w:b/>
                    </w:rPr>
                    <w:t>: учитель, ученик, ОУ и родители</w:t>
                  </w:r>
                </w:p>
              </w:txbxContent>
            </v:textbox>
          </v:roundrect>
        </w:pict>
      </w:r>
    </w:p>
    <w:p w:rsidR="00773413" w:rsidRPr="00AF6719" w:rsidRDefault="00773413" w:rsidP="00773413">
      <w:pPr>
        <w:jc w:val="center"/>
      </w:pPr>
    </w:p>
    <w:p w:rsidR="00773413" w:rsidRDefault="00773413" w:rsidP="00773413">
      <w:pPr>
        <w:jc w:val="center"/>
        <w:rPr>
          <w:b/>
          <w:sz w:val="20"/>
          <w:szCs w:val="20"/>
        </w:rPr>
      </w:pPr>
    </w:p>
    <w:p w:rsidR="00773413" w:rsidRDefault="00773413" w:rsidP="00773413">
      <w:pPr>
        <w:jc w:val="center"/>
        <w:rPr>
          <w:b/>
          <w:sz w:val="20"/>
          <w:szCs w:val="20"/>
        </w:rPr>
      </w:pPr>
    </w:p>
    <w:p w:rsidR="00773413" w:rsidRDefault="00773413" w:rsidP="00773413">
      <w:pPr>
        <w:jc w:val="center"/>
        <w:rPr>
          <w:b/>
          <w:sz w:val="20"/>
          <w:szCs w:val="20"/>
        </w:rPr>
      </w:pPr>
    </w:p>
    <w:p w:rsidR="00773413" w:rsidRPr="00AF6719" w:rsidRDefault="00773413" w:rsidP="00773413">
      <w:pPr>
        <w:jc w:val="center"/>
        <w:rPr>
          <w:sz w:val="20"/>
          <w:szCs w:val="20"/>
        </w:rPr>
      </w:pPr>
      <w:r w:rsidRPr="003E2E43">
        <w:rPr>
          <w:b/>
          <w:sz w:val="20"/>
          <w:szCs w:val="20"/>
        </w:rPr>
        <w:t xml:space="preserve">Рис. </w:t>
      </w:r>
      <w:r>
        <w:rPr>
          <w:b/>
          <w:sz w:val="20"/>
          <w:szCs w:val="20"/>
        </w:rPr>
        <w:t>2</w:t>
      </w:r>
      <w:r w:rsidRPr="003E2E43">
        <w:rPr>
          <w:b/>
          <w:sz w:val="20"/>
          <w:szCs w:val="20"/>
        </w:rPr>
        <w:t>.</w:t>
      </w:r>
      <w:r w:rsidRPr="003E2E43">
        <w:rPr>
          <w:sz w:val="20"/>
          <w:szCs w:val="20"/>
        </w:rPr>
        <w:t xml:space="preserve"> Система оценки</w:t>
      </w:r>
      <w:r w:rsidRPr="00AF6719">
        <w:rPr>
          <w:sz w:val="20"/>
          <w:szCs w:val="20"/>
        </w:rPr>
        <w:t xml:space="preserve"> достижения планируемых результатов</w:t>
      </w:r>
    </w:p>
    <w:p w:rsidR="00773413" w:rsidRPr="00AF6719" w:rsidRDefault="00773413" w:rsidP="00773413">
      <w:pPr>
        <w:ind w:firstLine="709"/>
        <w:jc w:val="center"/>
        <w:rPr>
          <w:b/>
          <w:bCs/>
          <w:sz w:val="20"/>
          <w:szCs w:val="20"/>
        </w:rPr>
      </w:pPr>
    </w:p>
    <w:p w:rsidR="00773413" w:rsidRPr="00AF6719" w:rsidRDefault="00773413" w:rsidP="00773413">
      <w:pPr>
        <w:ind w:firstLine="709"/>
        <w:jc w:val="both"/>
      </w:pPr>
      <w:proofErr w:type="gramStart"/>
      <w:r w:rsidRPr="00AF6719">
        <w:t>В соответствии с ФГОС ООО основным</w:t>
      </w:r>
      <w:r w:rsidRPr="00AF6719">
        <w:rPr>
          <w:b/>
        </w:rPr>
        <w:t xml:space="preserve"> объектом </w:t>
      </w:r>
      <w:r w:rsidRPr="00AF6719">
        <w:t xml:space="preserve">системы оценки результатов образования, её содержательной и </w:t>
      </w:r>
      <w:proofErr w:type="spellStart"/>
      <w:r w:rsidRPr="00AF6719">
        <w:t>критериальной</w:t>
      </w:r>
      <w:proofErr w:type="spellEnd"/>
      <w:r w:rsidRPr="00AF6719">
        <w:t xml:space="preserve"> </w:t>
      </w:r>
      <w:proofErr w:type="spellStart"/>
      <w:r w:rsidRPr="00AF6719">
        <w:t>базойвыступают</w:t>
      </w:r>
      <w:proofErr w:type="spellEnd"/>
      <w:r w:rsidRPr="00AF6719">
        <w:rPr>
          <w:b/>
        </w:rPr>
        <w:t xml:space="preserve"> требования Стандарта, </w:t>
      </w:r>
      <w:r w:rsidRPr="00AF6719">
        <w:t>которые конкретизируются в</w:t>
      </w:r>
      <w:r w:rsidRPr="00AF6719">
        <w:rPr>
          <w:b/>
        </w:rPr>
        <w:t xml:space="preserve"> планируемых результатах</w:t>
      </w:r>
      <w:r w:rsidRPr="00AF6719">
        <w:t xml:space="preserve"> освоения обучающимися основной образовательной </w:t>
      </w:r>
      <w:proofErr w:type="spellStart"/>
      <w:r w:rsidRPr="00AF6719">
        <w:t>программыосновного</w:t>
      </w:r>
      <w:proofErr w:type="spellEnd"/>
      <w:r w:rsidRPr="00AF6719">
        <w:t xml:space="preserve"> общего образования.</w:t>
      </w:r>
      <w:proofErr w:type="gramEnd"/>
    </w:p>
    <w:p w:rsidR="00773413" w:rsidRDefault="00773413" w:rsidP="00773413">
      <w:pPr>
        <w:ind w:firstLine="709"/>
        <w:jc w:val="both"/>
        <w:rPr>
          <w:b/>
        </w:rPr>
      </w:pPr>
    </w:p>
    <w:p w:rsidR="00773413" w:rsidRPr="00AF6719" w:rsidRDefault="00773413" w:rsidP="00773413">
      <w:pPr>
        <w:ind w:firstLine="709"/>
        <w:jc w:val="both"/>
      </w:pPr>
      <w:r w:rsidRPr="00AF6719">
        <w:rPr>
          <w:b/>
        </w:rPr>
        <w:t xml:space="preserve">Система </w:t>
      </w:r>
      <w:proofErr w:type="gramStart"/>
      <w:r w:rsidRPr="00AF6719">
        <w:rPr>
          <w:b/>
        </w:rPr>
        <w:t>оценки достижения планируемых результатов</w:t>
      </w:r>
      <w:r w:rsidRPr="00AF6719">
        <w:t xml:space="preserve"> освоения основной образовательной программы основного общего образования</w:t>
      </w:r>
      <w:proofErr w:type="gramEnd"/>
      <w:r w:rsidRPr="00AF6719">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AF6719">
        <w:rPr>
          <w:b/>
        </w:rPr>
        <w:t xml:space="preserve">личностных, </w:t>
      </w:r>
      <w:proofErr w:type="spellStart"/>
      <w:r w:rsidRPr="00AF6719">
        <w:rPr>
          <w:b/>
        </w:rPr>
        <w:t>метапредметных</w:t>
      </w:r>
      <w:proofErr w:type="spellEnd"/>
      <w:r w:rsidRPr="00AF6719">
        <w:rPr>
          <w:b/>
        </w:rPr>
        <w:t xml:space="preserve"> и </w:t>
      </w:r>
      <w:r w:rsidRPr="003E2E43">
        <w:rPr>
          <w:b/>
        </w:rPr>
        <w:t>предметных</w:t>
      </w:r>
      <w:r>
        <w:t xml:space="preserve"> (рис. 3</w:t>
      </w:r>
      <w:r w:rsidRPr="003E2E43">
        <w:t>).</w:t>
      </w:r>
    </w:p>
    <w:p w:rsidR="00773413" w:rsidRDefault="00773413" w:rsidP="00773413">
      <w:pPr>
        <w:ind w:firstLine="709"/>
        <w:jc w:val="both"/>
      </w:pPr>
    </w:p>
    <w:p w:rsidR="00773413" w:rsidRPr="00AF6719" w:rsidRDefault="00773413" w:rsidP="00773413">
      <w:pPr>
        <w:ind w:firstLine="709"/>
        <w:jc w:val="both"/>
        <w:rPr>
          <w:b/>
        </w:rPr>
      </w:pPr>
      <w:r w:rsidRPr="00AF6719">
        <w:t xml:space="preserve">В соответствии с Требованиями Стандарта </w:t>
      </w:r>
      <w:r w:rsidRPr="00AF6719">
        <w:rPr>
          <w:b/>
        </w:rPr>
        <w:t xml:space="preserve">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AF6719">
        <w:rPr>
          <w:b/>
        </w:rPr>
        <w:t>неперсонифицированной</w:t>
      </w:r>
      <w:proofErr w:type="spellEnd"/>
      <w:r w:rsidRPr="00AF6719">
        <w:rPr>
          <w:b/>
        </w:rPr>
        <w:t xml:space="preserve"> (анонимной) информации о достигаемых </w:t>
      </w:r>
      <w:proofErr w:type="gramStart"/>
      <w:r w:rsidRPr="00AF6719">
        <w:rPr>
          <w:b/>
        </w:rPr>
        <w:t>обучающимися</w:t>
      </w:r>
      <w:proofErr w:type="gramEnd"/>
      <w:r w:rsidRPr="00AF6719">
        <w:rPr>
          <w:b/>
        </w:rPr>
        <w:t xml:space="preserve"> образовательных результатах.</w:t>
      </w:r>
    </w:p>
    <w:p w:rsidR="00773413" w:rsidRDefault="00773413" w:rsidP="00773413">
      <w:pPr>
        <w:ind w:firstLine="709"/>
        <w:jc w:val="both"/>
      </w:pPr>
    </w:p>
    <w:p w:rsidR="00773413" w:rsidRDefault="00773413" w:rsidP="00773413">
      <w:pPr>
        <w:ind w:firstLine="709"/>
        <w:jc w:val="both"/>
      </w:pPr>
      <w:r w:rsidRPr="00AF6719">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73413" w:rsidRDefault="00773413" w:rsidP="00773413">
      <w:pPr>
        <w:ind w:firstLine="709"/>
        <w:jc w:val="both"/>
      </w:pPr>
    </w:p>
    <w:p w:rsidR="00773413" w:rsidRPr="00AF6719" w:rsidRDefault="00773413" w:rsidP="00773413">
      <w:pPr>
        <w:ind w:firstLine="709"/>
        <w:jc w:val="both"/>
      </w:pPr>
    </w:p>
    <w:p w:rsidR="00773413" w:rsidRPr="00AF6719" w:rsidRDefault="00290079" w:rsidP="00773413">
      <w:pPr>
        <w:ind w:firstLine="709"/>
        <w:jc w:val="both"/>
        <w:rPr>
          <w:b/>
        </w:rPr>
      </w:pPr>
      <w:r>
        <w:rPr>
          <w:b/>
          <w:noProof/>
        </w:rPr>
        <w:pict>
          <v:roundrect id="_x0000_s1064" style="position:absolute;left:0;text-align:left;margin-left:48.45pt;margin-top:13.4pt;width:362.25pt;height:56.25pt;z-index:251699200" arcsize="10923f" fillcolor="#c0504d" strokecolor="#f2f2f2" strokeweight="3pt">
            <v:shadow on="t" type="perspective" color="#622423" opacity=".5" offset="1pt" offset2="-1pt"/>
            <v:textbox style="mso-next-textbox:#_x0000_s1064">
              <w:txbxContent>
                <w:p w:rsidR="007807C8" w:rsidRPr="005C104C" w:rsidRDefault="007807C8" w:rsidP="00773413">
                  <w:pPr>
                    <w:jc w:val="center"/>
                    <w:rPr>
                      <w:b/>
                      <w:color w:val="FFFF00"/>
                    </w:rPr>
                  </w:pPr>
                  <w:r w:rsidRPr="005C104C">
                    <w:rPr>
                      <w:b/>
                      <w:color w:val="FFFF00"/>
                    </w:rPr>
                    <w:t xml:space="preserve">Универсальные учебные действия – основа формирования </w:t>
                  </w:r>
                  <w:proofErr w:type="spellStart"/>
                  <w:r w:rsidRPr="005C104C">
                    <w:rPr>
                      <w:b/>
                      <w:color w:val="FFFF00"/>
                    </w:rPr>
                    <w:t>метапредметных</w:t>
                  </w:r>
                  <w:proofErr w:type="spellEnd"/>
                  <w:r w:rsidRPr="005C104C">
                    <w:rPr>
                      <w:b/>
                      <w:color w:val="FFFF00"/>
                    </w:rPr>
                    <w:t xml:space="preserve">, личностных и </w:t>
                  </w:r>
                  <w:proofErr w:type="spellStart"/>
                  <w:r w:rsidRPr="005C104C">
                    <w:rPr>
                      <w:b/>
                      <w:color w:val="FFFF00"/>
                    </w:rPr>
                    <w:t>компетентностных</w:t>
                  </w:r>
                  <w:proofErr w:type="spellEnd"/>
                  <w:r w:rsidRPr="005C104C">
                    <w:rPr>
                      <w:b/>
                      <w:color w:val="FFFF00"/>
                    </w:rPr>
                    <w:t xml:space="preserve"> образовательных результатов</w:t>
                  </w:r>
                </w:p>
              </w:txbxContent>
            </v:textbox>
          </v:roundrect>
        </w:pict>
      </w:r>
    </w:p>
    <w:p w:rsidR="00773413" w:rsidRDefault="00773413" w:rsidP="00773413">
      <w:pPr>
        <w:ind w:firstLine="709"/>
        <w:jc w:val="both"/>
        <w:rPr>
          <w:b/>
          <w:noProof/>
        </w:rPr>
      </w:pPr>
    </w:p>
    <w:p w:rsidR="00773413" w:rsidRDefault="00773413" w:rsidP="00773413">
      <w:pPr>
        <w:ind w:firstLine="709"/>
        <w:jc w:val="both"/>
        <w:rPr>
          <w:b/>
          <w:noProof/>
        </w:rPr>
      </w:pPr>
    </w:p>
    <w:p w:rsidR="00773413" w:rsidRDefault="00773413" w:rsidP="00773413">
      <w:pPr>
        <w:ind w:firstLine="709"/>
        <w:jc w:val="both"/>
        <w:rPr>
          <w:b/>
          <w:noProof/>
        </w:rPr>
      </w:pPr>
    </w:p>
    <w:p w:rsidR="00773413" w:rsidRDefault="00773413" w:rsidP="00773413">
      <w:pPr>
        <w:ind w:firstLine="709"/>
        <w:jc w:val="both"/>
        <w:rPr>
          <w:b/>
          <w:noProof/>
        </w:rPr>
      </w:pPr>
    </w:p>
    <w:p w:rsidR="00773413" w:rsidRDefault="00773413" w:rsidP="00773413">
      <w:pPr>
        <w:ind w:firstLine="709"/>
        <w:jc w:val="both"/>
        <w:rPr>
          <w:b/>
          <w:noProof/>
        </w:rPr>
      </w:pPr>
    </w:p>
    <w:p w:rsidR="00773413" w:rsidRDefault="00290079" w:rsidP="00773413">
      <w:pPr>
        <w:ind w:firstLine="709"/>
        <w:jc w:val="both"/>
        <w:rPr>
          <w:b/>
        </w:rPr>
      </w:pPr>
      <w:r>
        <w:rPr>
          <w:b/>
          <w:noProof/>
        </w:rPr>
        <w:pict>
          <v:roundrect id="_x0000_s1065" style="position:absolute;left:0;text-align:left;margin-left:82.95pt;margin-top:1.15pt;width:297pt;height:30pt;z-index:251700224" arcsize="10923f" fillcolor="#9bbb59" strokecolor="#f2f2f2" strokeweight="3pt">
            <v:shadow on="t" type="perspective" color="#4e6128" opacity=".5" offset="1pt" offset2="-1pt"/>
            <v:textbox style="mso-next-textbox:#_x0000_s1065">
              <w:txbxContent>
                <w:p w:rsidR="007807C8" w:rsidRPr="007424C1" w:rsidRDefault="007807C8" w:rsidP="00773413">
                  <w:pPr>
                    <w:jc w:val="center"/>
                    <w:rPr>
                      <w:b/>
                      <w:color w:val="000000"/>
                    </w:rPr>
                  </w:pPr>
                  <w:r w:rsidRPr="007424C1">
                    <w:rPr>
                      <w:b/>
                      <w:color w:val="000000"/>
                    </w:rPr>
                    <w:t>Образовательные результаты</w:t>
                  </w:r>
                </w:p>
              </w:txbxContent>
            </v:textbox>
          </v:roundrect>
        </w:pict>
      </w:r>
    </w:p>
    <w:p w:rsidR="00773413" w:rsidRDefault="00773413" w:rsidP="00773413">
      <w:pPr>
        <w:ind w:firstLine="709"/>
        <w:jc w:val="both"/>
        <w:rPr>
          <w:b/>
        </w:rPr>
      </w:pPr>
    </w:p>
    <w:p w:rsidR="00773413" w:rsidRDefault="00773413" w:rsidP="00773413">
      <w:pPr>
        <w:ind w:firstLine="709"/>
        <w:jc w:val="both"/>
        <w:rPr>
          <w:b/>
        </w:rPr>
      </w:pPr>
    </w:p>
    <w:p w:rsidR="00773413" w:rsidRDefault="00290079" w:rsidP="00773413">
      <w:pPr>
        <w:ind w:firstLine="709"/>
        <w:jc w:val="both"/>
        <w:rPr>
          <w:b/>
        </w:rPr>
      </w:pPr>
      <w:r>
        <w:rPr>
          <w:b/>
          <w:noProof/>
        </w:rPr>
        <w:pict>
          <v:roundrect id="_x0000_s1066" style="position:absolute;left:0;text-align:left;margin-left:-19.1pt;margin-top:4pt;width:140.25pt;height:41.25pt;z-index:251701248" arcsize="10923f" fillcolor="#f79646" strokecolor="#f2f2f2" strokeweight="3pt">
            <v:shadow on="t" type="perspective" color="#974706" opacity=".5" offset="1pt" offset2="-1pt"/>
            <v:textbox style="mso-next-textbox:#_x0000_s1066">
              <w:txbxContent>
                <w:p w:rsidR="007807C8" w:rsidRPr="005C104C" w:rsidRDefault="007807C8" w:rsidP="00773413">
                  <w:pPr>
                    <w:jc w:val="center"/>
                    <w:rPr>
                      <w:b/>
                      <w:sz w:val="20"/>
                      <w:szCs w:val="20"/>
                    </w:rPr>
                  </w:pPr>
                  <w:r w:rsidRPr="005C104C">
                    <w:rPr>
                      <w:b/>
                      <w:sz w:val="20"/>
                      <w:szCs w:val="20"/>
                    </w:rPr>
                    <w:t>Познавательная деятельность/результаты</w:t>
                  </w:r>
                </w:p>
              </w:txbxContent>
            </v:textbox>
          </v:roundrect>
        </w:pict>
      </w:r>
      <w:r>
        <w:rPr>
          <w:b/>
          <w:noProof/>
          <w:sz w:val="20"/>
          <w:szCs w:val="20"/>
        </w:rPr>
        <w:pict>
          <v:shape id="_x0000_s1070" type="#_x0000_t55" style="position:absolute;left:0;text-align:left;margin-left:112.2pt;margin-top:8.3pt;width:39.8pt;height:6.95pt;rotation:-722747fd;flip:y;z-index:251705344" fillcolor="#fabf8f" strokecolor="#f79646" strokeweight="1pt">
            <v:fill color2="#f79646" focus="50%" type="gradient"/>
            <v:shadow on="t" type="perspective" color="#974706" offset="1pt" offset2="-3pt"/>
          </v:shape>
        </w:pict>
      </w:r>
      <w:r>
        <w:rPr>
          <w:b/>
          <w:noProof/>
        </w:rPr>
        <w:pict>
          <v:roundrect id="_x0000_s1067" style="position:absolute;left:0;text-align:left;margin-left:334.15pt;margin-top:7.75pt;width:147.05pt;height:41.25pt;z-index:251702272" arcsize="10923f" fillcolor="#f79646" strokecolor="#f2f2f2" strokeweight="3pt">
            <v:shadow on="t" type="perspective" color="#974706" opacity=".5" offset="1pt" offset2="-1pt"/>
            <v:textbox style="mso-next-textbox:#_x0000_s1067">
              <w:txbxContent>
                <w:p w:rsidR="007807C8" w:rsidRPr="005C104C" w:rsidRDefault="007807C8" w:rsidP="00773413">
                  <w:pPr>
                    <w:jc w:val="center"/>
                    <w:rPr>
                      <w:b/>
                      <w:sz w:val="20"/>
                      <w:szCs w:val="20"/>
                    </w:rPr>
                  </w:pPr>
                  <w:r w:rsidRPr="005C104C">
                    <w:rPr>
                      <w:b/>
                      <w:sz w:val="20"/>
                      <w:szCs w:val="20"/>
                    </w:rPr>
                    <w:t>Регулятивная деятельность/результаты</w:t>
                  </w:r>
                </w:p>
              </w:txbxContent>
            </v:textbox>
          </v:roundrect>
        </w:pict>
      </w:r>
      <w:r>
        <w:rPr>
          <w:b/>
          <w:noProof/>
        </w:rPr>
        <w:pict>
          <v:roundrect id="_x0000_s1026" style="position:absolute;left:0;text-align:left;margin-left:147.45pt;margin-top:.25pt;width:163.5pt;height:63.75pt;z-index:251660288" arcsize="10923f" fillcolor="#9bbb59" stroked="f" strokeweight="0">
            <v:fill color2="#74903b" focusposition=".5,.5" focussize="" focus="100%" type="gradientRadial"/>
            <v:shadow on="t" type="perspective" color="#4e6128" offset="1pt" offset2="-3pt"/>
            <v:textbox style="mso-next-textbox:#_x0000_s1026">
              <w:txbxContent>
                <w:p w:rsidR="007807C8" w:rsidRDefault="007807C8" w:rsidP="00773413">
                  <w:pPr>
                    <w:jc w:val="center"/>
                    <w:rPr>
                      <w:b/>
                    </w:rPr>
                  </w:pPr>
                </w:p>
                <w:p w:rsidR="007807C8" w:rsidRPr="005C104C" w:rsidRDefault="007807C8" w:rsidP="00773413">
                  <w:pPr>
                    <w:jc w:val="center"/>
                    <w:rPr>
                      <w:b/>
                      <w:sz w:val="28"/>
                      <w:szCs w:val="28"/>
                    </w:rPr>
                  </w:pPr>
                  <w:proofErr w:type="spellStart"/>
                  <w:r w:rsidRPr="005C104C">
                    <w:rPr>
                      <w:b/>
                      <w:sz w:val="28"/>
                      <w:szCs w:val="28"/>
                    </w:rPr>
                    <w:t>Метапредметные</w:t>
                  </w:r>
                  <w:proofErr w:type="spellEnd"/>
                  <w:r w:rsidRPr="005C104C">
                    <w:rPr>
                      <w:b/>
                      <w:sz w:val="28"/>
                      <w:szCs w:val="28"/>
                    </w:rPr>
                    <w:t xml:space="preserve"> результаты</w:t>
                  </w:r>
                </w:p>
              </w:txbxContent>
            </v:textbox>
          </v:roundrect>
        </w:pict>
      </w:r>
    </w:p>
    <w:p w:rsidR="00773413" w:rsidRDefault="00290079" w:rsidP="00773413">
      <w:pPr>
        <w:ind w:firstLine="709"/>
        <w:jc w:val="both"/>
        <w:rPr>
          <w:b/>
        </w:rPr>
      </w:pPr>
      <w:r>
        <w:rPr>
          <w:b/>
          <w:noProof/>
          <w:sz w:val="20"/>
          <w:szCs w:val="20"/>
        </w:rPr>
        <w:pict>
          <v:shape id="_x0000_s1071" type="#_x0000_t55" style="position:absolute;left:0;text-align:left;margin-left:305.65pt;margin-top:1.45pt;width:38.95pt;height:6.95pt;rotation:12969614fd;flip:y;z-index:251706368" fillcolor="#fabf8f" strokecolor="#f79646" strokeweight="1pt">
            <v:fill color2="#f79646" focus="50%" type="gradient"/>
            <v:shadow on="t" type="perspective" color="#974706" offset="1pt" offset2="-3pt"/>
          </v:shape>
        </w:pict>
      </w:r>
    </w:p>
    <w:p w:rsidR="00773413" w:rsidRDefault="00773413" w:rsidP="00773413">
      <w:pPr>
        <w:ind w:firstLine="709"/>
        <w:jc w:val="both"/>
        <w:rPr>
          <w:b/>
        </w:rPr>
      </w:pPr>
    </w:p>
    <w:p w:rsidR="00773413" w:rsidRDefault="00773413" w:rsidP="00773413">
      <w:pPr>
        <w:ind w:firstLine="709"/>
        <w:jc w:val="both"/>
        <w:rPr>
          <w:b/>
        </w:rPr>
      </w:pPr>
    </w:p>
    <w:p w:rsidR="00773413" w:rsidRDefault="00290079" w:rsidP="00773413">
      <w:pPr>
        <w:ind w:firstLine="709"/>
        <w:jc w:val="both"/>
        <w:rPr>
          <w:b/>
        </w:rPr>
      </w:pPr>
      <w:r>
        <w:rPr>
          <w:b/>
          <w:noProof/>
          <w:sz w:val="20"/>
          <w:szCs w:val="20"/>
        </w:rPr>
        <w:pict>
          <v:shape id="_x0000_s1027" type="#_x0000_t55" style="position:absolute;left:0;text-align:left;margin-left:196.05pt;margin-top:37.3pt;width:76.95pt;height:6.95pt;rotation:17622901fd;flip:y;z-index:251661312" fillcolor="#fabf8f" strokecolor="#f79646" strokeweight="1pt">
            <v:fill color2="#f79646" focus="50%" type="gradient"/>
            <v:shadow on="t" type="perspective" color="#974706" offset="1pt" offset2="-3pt"/>
          </v:shape>
        </w:pict>
      </w:r>
    </w:p>
    <w:p w:rsidR="00773413" w:rsidRDefault="00290079" w:rsidP="00773413">
      <w:pPr>
        <w:ind w:firstLine="709"/>
        <w:jc w:val="both"/>
        <w:rPr>
          <w:b/>
        </w:rPr>
      </w:pPr>
      <w:r>
        <w:rPr>
          <w:b/>
          <w:noProof/>
        </w:rPr>
        <w:pict>
          <v:roundrect id="_x0000_s1068" style="position:absolute;left:0;text-align:left;margin-left:147.45pt;margin-top:7.75pt;width:163.5pt;height:28.5pt;z-index:251703296" arcsize="10923f" fillcolor="#f79646" strokecolor="#f2f2f2" strokeweight="3pt">
            <v:shadow on="t" type="perspective" color="#974706" opacity=".5" offset="1pt" offset2="-1pt"/>
            <v:textbox style="mso-next-textbox:#_x0000_s1068">
              <w:txbxContent>
                <w:p w:rsidR="007807C8" w:rsidRPr="005C104C" w:rsidRDefault="007807C8" w:rsidP="00773413">
                  <w:pPr>
                    <w:jc w:val="center"/>
                    <w:rPr>
                      <w:b/>
                      <w:sz w:val="22"/>
                      <w:szCs w:val="22"/>
                    </w:rPr>
                  </w:pPr>
                  <w:r w:rsidRPr="005C104C">
                    <w:rPr>
                      <w:b/>
                      <w:sz w:val="22"/>
                      <w:szCs w:val="22"/>
                    </w:rPr>
                    <w:t>Личностные результаты</w:t>
                  </w:r>
                </w:p>
              </w:txbxContent>
            </v:textbox>
          </v:roundrect>
        </w:pict>
      </w:r>
    </w:p>
    <w:p w:rsidR="00773413" w:rsidRPr="00AF6719" w:rsidRDefault="00773413" w:rsidP="00773413">
      <w:pPr>
        <w:ind w:firstLine="709"/>
        <w:jc w:val="both"/>
        <w:rPr>
          <w:b/>
        </w:rPr>
      </w:pPr>
    </w:p>
    <w:p w:rsidR="00773413" w:rsidRDefault="00773413" w:rsidP="00773413">
      <w:pPr>
        <w:ind w:firstLine="709"/>
        <w:jc w:val="center"/>
        <w:rPr>
          <w:b/>
          <w:sz w:val="20"/>
          <w:szCs w:val="20"/>
        </w:rPr>
      </w:pPr>
    </w:p>
    <w:p w:rsidR="00773413" w:rsidRDefault="00290079" w:rsidP="00773413">
      <w:pPr>
        <w:ind w:firstLine="709"/>
        <w:jc w:val="center"/>
        <w:rPr>
          <w:b/>
          <w:sz w:val="20"/>
          <w:szCs w:val="20"/>
        </w:rPr>
      </w:pPr>
      <w:r>
        <w:rPr>
          <w:b/>
          <w:noProof/>
        </w:rPr>
        <w:pict>
          <v:roundrect id="_x0000_s1069" style="position:absolute;left:0;text-align:left;margin-left:147.45pt;margin-top:8.4pt;width:163.5pt;height:28.5pt;z-index:251704320" arcsize="10923f" fillcolor="#f79646" strokecolor="#f2f2f2" strokeweight="3pt">
            <v:shadow on="t" type="perspective" color="#974706" opacity=".5" offset="1pt" offset2="-1pt"/>
            <v:textbox style="mso-next-textbox:#_x0000_s1069">
              <w:txbxContent>
                <w:p w:rsidR="007807C8" w:rsidRPr="005C104C" w:rsidRDefault="007807C8" w:rsidP="00773413">
                  <w:pPr>
                    <w:jc w:val="center"/>
                    <w:rPr>
                      <w:b/>
                      <w:sz w:val="22"/>
                      <w:szCs w:val="22"/>
                    </w:rPr>
                  </w:pPr>
                  <w:r w:rsidRPr="005C104C">
                    <w:rPr>
                      <w:b/>
                      <w:sz w:val="22"/>
                      <w:szCs w:val="22"/>
                    </w:rPr>
                    <w:t>Ключевые компетенции</w:t>
                  </w:r>
                </w:p>
              </w:txbxContent>
            </v:textbox>
          </v:roundrect>
        </w:pict>
      </w:r>
    </w:p>
    <w:p w:rsidR="00773413" w:rsidRDefault="00773413" w:rsidP="00773413">
      <w:pPr>
        <w:ind w:firstLine="709"/>
        <w:jc w:val="center"/>
        <w:rPr>
          <w:b/>
          <w:sz w:val="20"/>
          <w:szCs w:val="20"/>
        </w:rPr>
      </w:pPr>
    </w:p>
    <w:p w:rsidR="00773413" w:rsidRDefault="00773413" w:rsidP="00773413">
      <w:pPr>
        <w:ind w:firstLine="709"/>
        <w:jc w:val="center"/>
        <w:rPr>
          <w:b/>
          <w:sz w:val="20"/>
          <w:szCs w:val="20"/>
        </w:rPr>
      </w:pPr>
    </w:p>
    <w:p w:rsidR="00773413" w:rsidRDefault="00773413" w:rsidP="00773413">
      <w:pPr>
        <w:rPr>
          <w:b/>
          <w:sz w:val="20"/>
          <w:szCs w:val="20"/>
        </w:rPr>
      </w:pPr>
    </w:p>
    <w:p w:rsidR="00773413" w:rsidRDefault="00773413" w:rsidP="00773413">
      <w:pPr>
        <w:ind w:firstLine="709"/>
        <w:jc w:val="center"/>
        <w:rPr>
          <w:sz w:val="20"/>
          <w:szCs w:val="20"/>
        </w:rPr>
      </w:pPr>
      <w:r w:rsidRPr="003E2E43">
        <w:rPr>
          <w:b/>
          <w:sz w:val="20"/>
          <w:szCs w:val="20"/>
        </w:rPr>
        <w:t xml:space="preserve">Рис. </w:t>
      </w:r>
      <w:r>
        <w:rPr>
          <w:b/>
          <w:sz w:val="20"/>
          <w:szCs w:val="20"/>
        </w:rPr>
        <w:t>3</w:t>
      </w:r>
      <w:r w:rsidRPr="003E2E43">
        <w:rPr>
          <w:sz w:val="20"/>
          <w:szCs w:val="20"/>
        </w:rPr>
        <w:t>.  Система</w:t>
      </w:r>
      <w:r w:rsidRPr="00AF6719">
        <w:rPr>
          <w:sz w:val="20"/>
          <w:szCs w:val="20"/>
        </w:rPr>
        <w:t xml:space="preserve"> оце</w:t>
      </w:r>
      <w:r>
        <w:rPr>
          <w:sz w:val="20"/>
          <w:szCs w:val="20"/>
        </w:rPr>
        <w:t>нки образовательных результатов</w:t>
      </w:r>
    </w:p>
    <w:p w:rsidR="00773413" w:rsidRPr="004945A3" w:rsidRDefault="00773413" w:rsidP="00773413">
      <w:pPr>
        <w:ind w:firstLine="709"/>
        <w:jc w:val="center"/>
        <w:rPr>
          <w:sz w:val="20"/>
          <w:szCs w:val="20"/>
        </w:rPr>
      </w:pPr>
    </w:p>
    <w:p w:rsidR="00773413" w:rsidRPr="00AF6719" w:rsidRDefault="00773413" w:rsidP="00773413">
      <w:pPr>
        <w:ind w:firstLine="709"/>
        <w:jc w:val="both"/>
      </w:pPr>
      <w:r w:rsidRPr="00AF6719">
        <w:t xml:space="preserve">Система оценки предусматривает </w:t>
      </w:r>
      <w:r w:rsidRPr="00AF6719">
        <w:rPr>
          <w:b/>
        </w:rPr>
        <w:t>уровневый подход</w:t>
      </w:r>
      <w:r w:rsidRPr="00AF6719">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w:t>
      </w:r>
      <w:r w:rsidRPr="00AF6719">
        <w:lastRenderedPageBreak/>
        <w:t xml:space="preserve">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AF6719">
        <w:rPr>
          <w:b/>
        </w:rPr>
        <w:t>индивидуальные траектории</w:t>
      </w:r>
      <w:r w:rsidRPr="00AF6719">
        <w:t xml:space="preserve"> движения с учётом зоны ближайшего развития.</w:t>
      </w:r>
    </w:p>
    <w:p w:rsidR="00773413" w:rsidRPr="00AF6719" w:rsidRDefault="00773413" w:rsidP="00773413">
      <w:pPr>
        <w:ind w:firstLine="709"/>
        <w:jc w:val="both"/>
      </w:pPr>
      <w:r w:rsidRPr="00AF6719">
        <w:t xml:space="preserve">Поэтому </w:t>
      </w:r>
      <w:r w:rsidRPr="00AF6719">
        <w:rPr>
          <w:b/>
        </w:rPr>
        <w:t>в текущей оценочной деятельности</w:t>
      </w:r>
      <w:r w:rsidRPr="00AF6719">
        <w:t xml:space="preserve"> целесообразно соотносить результаты, продемонстрированные учеником, с оценками типа:</w:t>
      </w:r>
    </w:p>
    <w:p w:rsidR="00773413" w:rsidRPr="00AF6719" w:rsidRDefault="00773413" w:rsidP="00773413">
      <w:pPr>
        <w:pStyle w:val="ab"/>
        <w:numPr>
          <w:ilvl w:val="0"/>
          <w:numId w:val="13"/>
        </w:numPr>
        <w:jc w:val="both"/>
      </w:pPr>
      <w:r w:rsidRPr="00AF6719">
        <w:rPr>
          <w:b/>
        </w:rPr>
        <w:t>«зачёт/незачёт» («удовлетворительно/неудовлетворительно»),</w:t>
      </w:r>
      <w:r w:rsidRPr="00AF6719">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773413" w:rsidRPr="00AF6719" w:rsidRDefault="00773413" w:rsidP="00773413">
      <w:pPr>
        <w:pStyle w:val="ab"/>
        <w:numPr>
          <w:ilvl w:val="0"/>
          <w:numId w:val="13"/>
        </w:numPr>
        <w:jc w:val="both"/>
      </w:pPr>
      <w:r w:rsidRPr="00AF6719">
        <w:rPr>
          <w:b/>
        </w:rPr>
        <w:t xml:space="preserve">«хорошо», «отлично»  – </w:t>
      </w:r>
      <w:r w:rsidRPr="00AF6719">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73413" w:rsidRPr="00AF6719" w:rsidRDefault="00773413" w:rsidP="00773413">
      <w:pPr>
        <w:ind w:firstLine="709"/>
        <w:jc w:val="both"/>
      </w:pPr>
      <w:r w:rsidRPr="00AF6719">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73413" w:rsidRDefault="00773413" w:rsidP="00773413">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AF6719">
        <w:t xml:space="preserve">Оценка уровня </w:t>
      </w:r>
      <w:proofErr w:type="spellStart"/>
      <w:r w:rsidRPr="00AF6719">
        <w:t>сформированности</w:t>
      </w:r>
      <w:proofErr w:type="spellEnd"/>
      <w:r w:rsidRPr="00AF6719">
        <w:t xml:space="preserve">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w:t>
      </w:r>
      <w:proofErr w:type="spellStart"/>
      <w:r w:rsidRPr="00AF6719">
        <w:t>неперсонифицированных</w:t>
      </w:r>
      <w:proofErr w:type="spellEnd"/>
      <w:r w:rsidRPr="00AF6719">
        <w:t xml:space="preserve"> процедур.</w:t>
      </w:r>
    </w:p>
    <w:p w:rsidR="00773413" w:rsidRDefault="00773413" w:rsidP="00773413">
      <w:pPr>
        <w:ind w:firstLine="709"/>
        <w:jc w:val="both"/>
        <w:rPr>
          <w:rStyle w:val="dash041e005f0441005f043d005f043e005f0432005f043d005f043e005f0439005f0020005f0442005f0435005f043a005f0441005f0442005f0020005f0441005f0020005f043e005f0442005f0441005f0442005f0443005f043f005f043e005f043char1"/>
        </w:rPr>
      </w:pPr>
    </w:p>
    <w:p w:rsidR="00773413" w:rsidRPr="00771D9B" w:rsidRDefault="00773413" w:rsidP="00771D9B">
      <w:pPr>
        <w:jc w:val="both"/>
        <w:rPr>
          <w:b/>
        </w:rPr>
      </w:pPr>
      <w:r w:rsidRPr="00771D9B">
        <w:rPr>
          <w:b/>
          <w:lang w:eastAsia="en-US"/>
        </w:rPr>
        <w:t>Оценка личностных результатов</w:t>
      </w:r>
    </w:p>
    <w:p w:rsidR="00773413" w:rsidRPr="00AF6719" w:rsidRDefault="00773413" w:rsidP="00773413"/>
    <w:p w:rsidR="00773413" w:rsidRPr="00AF6719" w:rsidRDefault="00773413" w:rsidP="00773413">
      <w:pPr>
        <w:ind w:firstLine="709"/>
        <w:jc w:val="both"/>
      </w:pPr>
      <w:proofErr w:type="gramStart"/>
      <w:r w:rsidRPr="00AF6719">
        <w:rPr>
          <w:b/>
        </w:rPr>
        <w:t>Оценка личностных результатов</w:t>
      </w:r>
      <w:r w:rsidRPr="00AF6719">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773413" w:rsidRPr="00AF6719" w:rsidRDefault="00773413" w:rsidP="00773413">
      <w:pPr>
        <w:ind w:firstLine="709"/>
        <w:jc w:val="both"/>
      </w:pPr>
      <w:r w:rsidRPr="00AF6719">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773413" w:rsidRPr="00243F5F" w:rsidRDefault="00773413" w:rsidP="00773413">
      <w:pPr>
        <w:jc w:val="both"/>
        <w:rPr>
          <w:b/>
          <w:i/>
        </w:rPr>
      </w:pPr>
      <w:r w:rsidRPr="00243F5F">
        <w:rPr>
          <w:b/>
          <w:i/>
        </w:rPr>
        <w:t xml:space="preserve">Основным </w:t>
      </w:r>
      <w:r w:rsidRPr="00243F5F">
        <w:rPr>
          <w:b/>
          <w:bCs/>
          <w:i/>
        </w:rPr>
        <w:t>объектом</w:t>
      </w:r>
      <w:r w:rsidRPr="00243F5F">
        <w:rPr>
          <w:b/>
          <w:i/>
        </w:rPr>
        <w:t xml:space="preserve"> оценки личностных результатов служит </w:t>
      </w:r>
      <w:proofErr w:type="spellStart"/>
      <w:r w:rsidRPr="00243F5F">
        <w:rPr>
          <w:b/>
          <w:i/>
        </w:rPr>
        <w:t>сформированность</w:t>
      </w:r>
      <w:proofErr w:type="spellEnd"/>
      <w:r w:rsidRPr="00243F5F">
        <w:rPr>
          <w:b/>
          <w:i/>
        </w:rPr>
        <w:t xml:space="preserve"> универсальных учебных действий, включаемых в следующие три основных блока:</w:t>
      </w:r>
    </w:p>
    <w:p w:rsidR="00773413" w:rsidRPr="00243F5F" w:rsidRDefault="00771D9B" w:rsidP="00773413">
      <w:pPr>
        <w:pStyle w:val="ab"/>
        <w:numPr>
          <w:ilvl w:val="0"/>
          <w:numId w:val="16"/>
        </w:numPr>
        <w:jc w:val="both"/>
      </w:pPr>
      <w:proofErr w:type="spellStart"/>
      <w:r w:rsidRPr="00243F5F">
        <w:t>С</w:t>
      </w:r>
      <w:r w:rsidR="00773413" w:rsidRPr="00243F5F">
        <w:t>формированность</w:t>
      </w:r>
      <w:proofErr w:type="spellEnd"/>
      <w:r>
        <w:t xml:space="preserve"> </w:t>
      </w:r>
      <w:r w:rsidR="00773413" w:rsidRPr="00243F5F">
        <w:rPr>
          <w:iCs/>
        </w:rPr>
        <w:t>основ гражданской идентичности</w:t>
      </w:r>
      <w:r w:rsidR="00773413" w:rsidRPr="00243F5F">
        <w:t xml:space="preserve"> личности;</w:t>
      </w:r>
    </w:p>
    <w:p w:rsidR="00773413" w:rsidRPr="00243F5F" w:rsidRDefault="00773413" w:rsidP="00773413">
      <w:pPr>
        <w:pStyle w:val="ab"/>
        <w:numPr>
          <w:ilvl w:val="0"/>
          <w:numId w:val="16"/>
        </w:numPr>
        <w:jc w:val="both"/>
      </w:pPr>
      <w:r w:rsidRPr="00243F5F">
        <w:t xml:space="preserve">готовность к переходу к </w:t>
      </w:r>
      <w:r w:rsidRPr="00243F5F">
        <w:rPr>
          <w:iCs/>
        </w:rPr>
        <w:t>самообразованию</w:t>
      </w:r>
      <w:r w:rsidR="00771D9B">
        <w:rPr>
          <w:iCs/>
        </w:rPr>
        <w:t xml:space="preserve"> </w:t>
      </w:r>
      <w:r w:rsidRPr="00243F5F">
        <w:rPr>
          <w:iCs/>
        </w:rPr>
        <w:t>на основе учебно-познавательной мотивации</w:t>
      </w:r>
      <w:r w:rsidRPr="00243F5F">
        <w:t xml:space="preserve">, в том числе готовность к </w:t>
      </w:r>
      <w:r w:rsidRPr="00243F5F">
        <w:rPr>
          <w:iCs/>
        </w:rPr>
        <w:t>выбору направления профильного образования</w:t>
      </w:r>
      <w:r w:rsidRPr="00243F5F">
        <w:t>;</w:t>
      </w:r>
    </w:p>
    <w:p w:rsidR="00773413" w:rsidRPr="00243F5F" w:rsidRDefault="00773413" w:rsidP="00773413">
      <w:pPr>
        <w:pStyle w:val="ab"/>
        <w:numPr>
          <w:ilvl w:val="0"/>
          <w:numId w:val="16"/>
        </w:numPr>
        <w:jc w:val="both"/>
      </w:pPr>
      <w:proofErr w:type="spellStart"/>
      <w:r w:rsidRPr="00243F5F">
        <w:t>сформированность</w:t>
      </w:r>
      <w:proofErr w:type="spellEnd"/>
      <w:r w:rsidR="00771D9B">
        <w:t xml:space="preserve"> </w:t>
      </w:r>
      <w:r w:rsidRPr="00243F5F">
        <w:rPr>
          <w:iCs/>
        </w:rPr>
        <w:t>социальных компетенций</w:t>
      </w:r>
      <w:r w:rsidRPr="00243F5F">
        <w:t>, включая ценностно-смысловые установки и моральные нормы, опыт социальных и межличностных отношений, правосознание.</w:t>
      </w:r>
    </w:p>
    <w:p w:rsidR="00773413" w:rsidRPr="00AF6719" w:rsidRDefault="00773413" w:rsidP="00773413">
      <w:pPr>
        <w:ind w:firstLine="709"/>
        <w:jc w:val="both"/>
      </w:pPr>
      <w:r w:rsidRPr="00AF6719">
        <w:rPr>
          <w:b/>
        </w:rPr>
        <w:t xml:space="preserve">В планируемых результатах, описывающих эту группу, отсутствует блок «Выпускник научится». </w:t>
      </w:r>
      <w:r w:rsidRPr="00AF6719">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773413" w:rsidRPr="00AF6719" w:rsidRDefault="00773413" w:rsidP="00773413">
      <w:pPr>
        <w:ind w:firstLine="709"/>
        <w:jc w:val="both"/>
      </w:pPr>
      <w:r w:rsidRPr="00AF6719">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AF6719">
        <w:rPr>
          <w:b/>
        </w:rPr>
        <w:t>неперсонифицированных</w:t>
      </w:r>
      <w:proofErr w:type="spellEnd"/>
      <w:r w:rsidRPr="00AF6719">
        <w:rPr>
          <w:b/>
        </w:rPr>
        <w:t xml:space="preserve"> мониторинговых исследований</w:t>
      </w:r>
      <w:r w:rsidRPr="00AF6719">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w:t>
      </w:r>
      <w:r w:rsidRPr="00AF6719">
        <w:lastRenderedPageBreak/>
        <w:t xml:space="preserve">подростковом возрасте. </w:t>
      </w:r>
      <w:r w:rsidRPr="00AF6719">
        <w:rPr>
          <w:b/>
        </w:rPr>
        <w:t>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AF6719">
        <w:t xml:space="preserve"> Это принципиальный момент, отличающий оценку личностных результатов от оценки предметных и </w:t>
      </w:r>
      <w:proofErr w:type="spellStart"/>
      <w:r w:rsidRPr="00AF6719">
        <w:t>метапредметных</w:t>
      </w:r>
      <w:proofErr w:type="spellEnd"/>
      <w:r w:rsidRPr="00AF6719">
        <w:t xml:space="preserve"> результатов.</w:t>
      </w:r>
    </w:p>
    <w:p w:rsidR="00773413" w:rsidRPr="00AF6719" w:rsidRDefault="00773413" w:rsidP="00773413">
      <w:pPr>
        <w:ind w:firstLine="709"/>
        <w:jc w:val="both"/>
      </w:pPr>
      <w:r w:rsidRPr="00AF6719">
        <w:t xml:space="preserve">В ходе текущей оценки возможна ограниченная </w:t>
      </w:r>
      <w:r w:rsidRPr="00AF6719">
        <w:rPr>
          <w:b/>
        </w:rPr>
        <w:t xml:space="preserve">оценка </w:t>
      </w:r>
      <w:proofErr w:type="spellStart"/>
      <w:r w:rsidRPr="00AF6719">
        <w:rPr>
          <w:b/>
        </w:rPr>
        <w:t>сформированности</w:t>
      </w:r>
      <w:proofErr w:type="spellEnd"/>
      <w:r w:rsidRPr="00AF6719">
        <w:rPr>
          <w:b/>
        </w:rPr>
        <w:t xml:space="preserve"> отдельных личностных результатов,</w:t>
      </w:r>
      <w:r w:rsidRPr="00AF6719">
        <w:t xml:space="preserve">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773413" w:rsidRPr="00AF6719" w:rsidRDefault="00773413" w:rsidP="00773413">
      <w:pPr>
        <w:pStyle w:val="ab"/>
        <w:numPr>
          <w:ilvl w:val="0"/>
          <w:numId w:val="14"/>
        </w:numPr>
        <w:jc w:val="both"/>
      </w:pPr>
      <w:r w:rsidRPr="00AF6719">
        <w:t>характеристику достижений и положительных качеств обучающегося;</w:t>
      </w:r>
    </w:p>
    <w:p w:rsidR="00773413" w:rsidRPr="00AF6719" w:rsidRDefault="00773413" w:rsidP="00773413">
      <w:pPr>
        <w:pStyle w:val="ab"/>
        <w:numPr>
          <w:ilvl w:val="0"/>
          <w:numId w:val="14"/>
        </w:numPr>
        <w:jc w:val="both"/>
      </w:pPr>
      <w:r w:rsidRPr="00AF6719">
        <w:t xml:space="preserve">определение приоритетных задач и направлений личностного развития с </w:t>
      </w:r>
      <w:proofErr w:type="gramStart"/>
      <w:r w:rsidRPr="00AF6719">
        <w:t>учётом</w:t>
      </w:r>
      <w:proofErr w:type="gramEnd"/>
      <w:r w:rsidRPr="00AF6719">
        <w:t xml:space="preserve"> как достижений, так и психологических проблем развития ребёнка;</w:t>
      </w:r>
    </w:p>
    <w:p w:rsidR="00773413" w:rsidRPr="00AF6719" w:rsidRDefault="00773413" w:rsidP="00773413">
      <w:pPr>
        <w:pStyle w:val="ab"/>
        <w:numPr>
          <w:ilvl w:val="0"/>
          <w:numId w:val="14"/>
        </w:numPr>
        <w:jc w:val="both"/>
      </w:pPr>
      <w:r w:rsidRPr="00AF6719">
        <w:t>систему психолого-педагогических рекомендаций, призванных обеспечить успешную реализацию задач начального общего образования.</w:t>
      </w:r>
    </w:p>
    <w:p w:rsidR="00773413" w:rsidRPr="00AF6719" w:rsidRDefault="00773413" w:rsidP="00773413">
      <w:pPr>
        <w:ind w:firstLine="709"/>
        <w:jc w:val="both"/>
      </w:pPr>
      <w:r w:rsidRPr="00AF6719">
        <w:t xml:space="preserve">Другой формой оценки личностных результатов учащихся может быть </w:t>
      </w:r>
      <w:r w:rsidRPr="00AF6719">
        <w:rPr>
          <w:b/>
        </w:rPr>
        <w:t>оценка индивидуального прогресса личностного развития обучающихся,</w:t>
      </w:r>
      <w:r w:rsidRPr="00AF6719">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73413" w:rsidRPr="00AF6719" w:rsidRDefault="00773413" w:rsidP="00773413">
      <w:pPr>
        <w:ind w:firstLine="709"/>
        <w:jc w:val="both"/>
      </w:pPr>
      <w:r w:rsidRPr="00AF6719">
        <w:t>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w:t>
      </w:r>
      <w:r w:rsidR="00771D9B">
        <w:t xml:space="preserve"> </w:t>
      </w:r>
      <w:r w:rsidRPr="00AF6719">
        <w:t>Федеральным</w:t>
      </w:r>
      <w:r w:rsidR="00771D9B">
        <w:t xml:space="preserve"> </w:t>
      </w:r>
      <w:r w:rsidRPr="00AF6719">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AF6719">
        <w:rPr>
          <w:b/>
          <w:bCs/>
        </w:rPr>
        <w:t xml:space="preserve">в форме, не представляющей угрозы личности, психологической безопасности и эмоциональному статусу учащегося </w:t>
      </w:r>
      <w:r w:rsidRPr="00AF6719">
        <w:t xml:space="preserve">и может использоваться </w:t>
      </w:r>
      <w:r w:rsidRPr="00AF6719">
        <w:rPr>
          <w:b/>
          <w:bCs/>
        </w:rPr>
        <w:t>исключительно в целях оптимизации личностного развития</w:t>
      </w:r>
      <w:r w:rsidRPr="00AF6719">
        <w:t xml:space="preserve"> обучающихся.</w:t>
      </w:r>
    </w:p>
    <w:p w:rsidR="00773413" w:rsidRDefault="00773413" w:rsidP="00773413">
      <w:pPr>
        <w:ind w:firstLine="709"/>
        <w:jc w:val="both"/>
      </w:pPr>
      <w:r w:rsidRPr="00AF6719">
        <w:t xml:space="preserve">Результаты мониторинга качества образования обуславливают разработку формы фиксации личностных достижений детей. В настоящее время в </w:t>
      </w:r>
      <w:r>
        <w:t>гимназии</w:t>
      </w:r>
      <w:r w:rsidRPr="00AF6719">
        <w:t xml:space="preserve"> разработано положение о портфолио (портфеле достижений) </w:t>
      </w:r>
      <w:proofErr w:type="gramStart"/>
      <w:r w:rsidRPr="00AF6719">
        <w:t>обучающегося</w:t>
      </w:r>
      <w:proofErr w:type="gramEnd"/>
      <w:r>
        <w:t xml:space="preserve">. </w:t>
      </w:r>
      <w:r w:rsidRPr="003E2E43">
        <w:t>Данная</w:t>
      </w:r>
      <w:r w:rsidRPr="00AF6719">
        <w:t xml:space="preserve">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w:t>
      </w:r>
      <w:proofErr w:type="spellStart"/>
      <w:r w:rsidRPr="00AF6719">
        <w:t>самооценивание</w:t>
      </w:r>
      <w:proofErr w:type="spellEnd"/>
      <w:r w:rsidRPr="00AF6719">
        <w:t xml:space="preserve">. Основной смысл – «показать все, на что ты способен». </w:t>
      </w:r>
    </w:p>
    <w:p w:rsidR="00773413" w:rsidRPr="00AF6719" w:rsidRDefault="00773413" w:rsidP="00773413">
      <w:pPr>
        <w:ind w:firstLine="709"/>
        <w:jc w:val="both"/>
      </w:pPr>
    </w:p>
    <w:p w:rsidR="00773413" w:rsidRPr="00AF6719" w:rsidRDefault="00773413" w:rsidP="00773413">
      <w:pPr>
        <w:ind w:firstLine="709"/>
        <w:jc w:val="both"/>
      </w:pPr>
      <w:r w:rsidRPr="00AF6719">
        <w:t xml:space="preserve">В </w:t>
      </w:r>
      <w:r w:rsidRPr="00AF6719">
        <w:rPr>
          <w:b/>
        </w:rPr>
        <w:t>портфолио</w:t>
      </w:r>
      <w:r w:rsidRPr="00AF6719">
        <w:t xml:space="preserve"> фиксируется </w:t>
      </w:r>
    </w:p>
    <w:p w:rsidR="00773413" w:rsidRPr="00AF6719" w:rsidRDefault="00773413" w:rsidP="00773413">
      <w:pPr>
        <w:pStyle w:val="ab"/>
        <w:numPr>
          <w:ilvl w:val="0"/>
          <w:numId w:val="19"/>
        </w:numPr>
        <w:jc w:val="both"/>
      </w:pPr>
      <w:r w:rsidRPr="00AF6719">
        <w:t xml:space="preserve">уровень освоения образовательной программы по виду деятельности, которым занимается учащийся; </w:t>
      </w:r>
    </w:p>
    <w:p w:rsidR="00773413" w:rsidRPr="00AF6719" w:rsidRDefault="00773413" w:rsidP="00773413">
      <w:pPr>
        <w:pStyle w:val="ab"/>
        <w:numPr>
          <w:ilvl w:val="0"/>
          <w:numId w:val="19"/>
        </w:numPr>
        <w:jc w:val="both"/>
      </w:pPr>
      <w:r w:rsidRPr="00AF6719">
        <w:t xml:space="preserve">особенности развития познавательных процессов, входящих в структуру специальных способностей; </w:t>
      </w:r>
    </w:p>
    <w:p w:rsidR="00773413" w:rsidRPr="00AF6719" w:rsidRDefault="00773413" w:rsidP="00773413">
      <w:pPr>
        <w:pStyle w:val="ab"/>
        <w:numPr>
          <w:ilvl w:val="0"/>
          <w:numId w:val="19"/>
        </w:numPr>
        <w:jc w:val="both"/>
      </w:pPr>
      <w:r w:rsidRPr="00AF6719">
        <w:t xml:space="preserve">некоторые личностные характеристики (мотивация, ценностные ориентации, самооценка); </w:t>
      </w:r>
    </w:p>
    <w:p w:rsidR="00773413" w:rsidRDefault="00773413" w:rsidP="00773413">
      <w:pPr>
        <w:pStyle w:val="ab"/>
        <w:numPr>
          <w:ilvl w:val="0"/>
          <w:numId w:val="19"/>
        </w:numPr>
        <w:jc w:val="both"/>
      </w:pPr>
      <w:r w:rsidRPr="00AF6719">
        <w:t xml:space="preserve">результаты участия в фестивалях, смотрах, конкурсах, олимпиадах и т.п.  </w:t>
      </w:r>
    </w:p>
    <w:p w:rsidR="00773413" w:rsidRPr="00AF6719" w:rsidRDefault="00773413" w:rsidP="00773413">
      <w:pPr>
        <w:pStyle w:val="ab"/>
        <w:ind w:left="1070"/>
        <w:jc w:val="both"/>
      </w:pPr>
    </w:p>
    <w:p w:rsidR="00773413" w:rsidRDefault="00773413" w:rsidP="00773413">
      <w:pPr>
        <w:ind w:firstLine="709"/>
        <w:jc w:val="both"/>
      </w:pPr>
      <w:r w:rsidRPr="00AF6719">
        <w:lastRenderedPageBreak/>
        <w:t xml:space="preserve">Кроме того, отражаются успехи учащегося, полезные дела, которые он сделал для себя, своих родных, друзей и окружающих людей. </w:t>
      </w:r>
    </w:p>
    <w:p w:rsidR="00773413" w:rsidRPr="00AF6719" w:rsidRDefault="00773413" w:rsidP="00773413">
      <w:pPr>
        <w:ind w:firstLine="709"/>
        <w:jc w:val="both"/>
      </w:pPr>
    </w:p>
    <w:p w:rsidR="00773413" w:rsidRPr="003E2E43" w:rsidRDefault="00773413" w:rsidP="00773413">
      <w:pPr>
        <w:ind w:firstLine="709"/>
        <w:jc w:val="both"/>
      </w:pPr>
      <w:r w:rsidRPr="00AF6719">
        <w:t xml:space="preserve">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учащиеся 5-8 классов получают опыт самостоятельной оценки своих личностных достижений,  оценки </w:t>
      </w:r>
      <w:proofErr w:type="spellStart"/>
      <w:r w:rsidRPr="00AF6719">
        <w:t>общеучебных</w:t>
      </w:r>
      <w:proofErr w:type="spellEnd"/>
      <w:r w:rsidRPr="00AF6719">
        <w:t xml:space="preserve"> и универсальных учебных действий, в течение всех лет </w:t>
      </w:r>
      <w:proofErr w:type="gramStart"/>
      <w:r w:rsidRPr="00AF6719">
        <w:t>обучения</w:t>
      </w:r>
      <w:proofErr w:type="gramEnd"/>
      <w:r w:rsidRPr="00AF6719">
        <w:t xml:space="preserve"> в среднем звене заполняя таблицу в портфолио</w:t>
      </w:r>
      <w:r>
        <w:t>.</w:t>
      </w:r>
    </w:p>
    <w:p w:rsidR="00773413" w:rsidRDefault="00773413" w:rsidP="00773413">
      <w:pPr>
        <w:ind w:firstLine="709"/>
        <w:jc w:val="center"/>
        <w:rPr>
          <w:b/>
          <w:sz w:val="20"/>
          <w:szCs w:val="20"/>
        </w:rPr>
      </w:pPr>
    </w:p>
    <w:p w:rsidR="00773413" w:rsidRDefault="00773413" w:rsidP="00773413">
      <w:pPr>
        <w:ind w:firstLine="709"/>
        <w:jc w:val="center"/>
        <w:rPr>
          <w:b/>
          <w:sz w:val="20"/>
          <w:szCs w:val="20"/>
        </w:rPr>
      </w:pPr>
    </w:p>
    <w:p w:rsidR="00773413" w:rsidRPr="007424C1" w:rsidRDefault="00773413" w:rsidP="00773413">
      <w:pPr>
        <w:ind w:firstLine="709"/>
        <w:jc w:val="center"/>
        <w:rPr>
          <w:b/>
          <w:color w:val="17365D"/>
        </w:rPr>
      </w:pPr>
      <w:r w:rsidRPr="007424C1">
        <w:rPr>
          <w:b/>
          <w:color w:val="17365D"/>
        </w:rPr>
        <w:t>Оценка личностных результатов развития обучающихся.</w:t>
      </w:r>
    </w:p>
    <w:p w:rsidR="00773413" w:rsidRPr="007424C1" w:rsidRDefault="00773413" w:rsidP="00773413">
      <w:pPr>
        <w:ind w:firstLine="709"/>
        <w:jc w:val="center"/>
        <w:rPr>
          <w:b/>
          <w:color w:val="17365D"/>
        </w:rPr>
      </w:pPr>
      <w:proofErr w:type="spellStart"/>
      <w:r w:rsidRPr="007424C1">
        <w:rPr>
          <w:b/>
          <w:color w:val="17365D"/>
        </w:rPr>
        <w:t>Общеучебные</w:t>
      </w:r>
      <w:proofErr w:type="spellEnd"/>
      <w:r w:rsidRPr="007424C1">
        <w:rPr>
          <w:b/>
          <w:color w:val="17365D"/>
        </w:rPr>
        <w:t xml:space="preserve"> и универсальные учебные действия</w:t>
      </w:r>
    </w:p>
    <w:p w:rsidR="00773413" w:rsidRPr="007424C1" w:rsidRDefault="00773413" w:rsidP="00773413">
      <w:pPr>
        <w:ind w:firstLine="709"/>
        <w:jc w:val="both"/>
        <w:rPr>
          <w:color w:val="17365D"/>
        </w:rPr>
      </w:pPr>
    </w:p>
    <w:tbl>
      <w:tblPr>
        <w:tblW w:w="9606" w:type="dxa"/>
        <w:tblBorders>
          <w:insideH w:val="single" w:sz="4" w:space="0" w:color="FFFFFF"/>
        </w:tblBorders>
        <w:tblLook w:val="04A0" w:firstRow="1" w:lastRow="0" w:firstColumn="1" w:lastColumn="0" w:noHBand="0" w:noVBand="1"/>
      </w:tblPr>
      <w:tblGrid>
        <w:gridCol w:w="534"/>
        <w:gridCol w:w="6804"/>
        <w:gridCol w:w="2268"/>
      </w:tblGrid>
      <w:tr w:rsidR="00773413" w:rsidRPr="00AF6719" w:rsidTr="007807C8">
        <w:tc>
          <w:tcPr>
            <w:tcW w:w="7338" w:type="dxa"/>
            <w:gridSpan w:val="2"/>
            <w:shd w:val="clear" w:color="auto" w:fill="D6E3BC"/>
          </w:tcPr>
          <w:p w:rsidR="00773413" w:rsidRPr="007424C1" w:rsidRDefault="00773413" w:rsidP="007807C8">
            <w:pPr>
              <w:jc w:val="center"/>
              <w:rPr>
                <w:b/>
                <w:bCs/>
                <w:color w:val="FFFFFF"/>
                <w:sz w:val="20"/>
                <w:szCs w:val="20"/>
              </w:rPr>
            </w:pPr>
            <w:r w:rsidRPr="007424C1">
              <w:rPr>
                <w:bCs/>
                <w:color w:val="FFFFFF"/>
                <w:sz w:val="20"/>
                <w:szCs w:val="20"/>
              </w:rPr>
              <w:t>Блок 1. Учебно-организационные действия</w:t>
            </w:r>
          </w:p>
        </w:tc>
        <w:tc>
          <w:tcPr>
            <w:tcW w:w="2268" w:type="dxa"/>
            <w:shd w:val="clear" w:color="auto" w:fill="D6E3BC"/>
          </w:tcPr>
          <w:p w:rsidR="00773413" w:rsidRPr="007424C1" w:rsidRDefault="00773413" w:rsidP="007807C8">
            <w:pPr>
              <w:jc w:val="center"/>
              <w:rPr>
                <w:b/>
                <w:bCs/>
                <w:color w:val="000000"/>
                <w:sz w:val="20"/>
                <w:szCs w:val="20"/>
              </w:rPr>
            </w:pPr>
            <w:r w:rsidRPr="007424C1">
              <w:rPr>
                <w:bCs/>
                <w:color w:val="000000"/>
                <w:sz w:val="20"/>
                <w:szCs w:val="20"/>
              </w:rPr>
              <w:t xml:space="preserve">Самооценка </w:t>
            </w:r>
          </w:p>
          <w:p w:rsidR="00773413" w:rsidRPr="007424C1" w:rsidRDefault="00773413" w:rsidP="007807C8">
            <w:pPr>
              <w:jc w:val="center"/>
              <w:rPr>
                <w:b/>
                <w:bCs/>
                <w:color w:val="000000"/>
                <w:sz w:val="20"/>
                <w:szCs w:val="20"/>
              </w:rPr>
            </w:pPr>
            <w:r w:rsidRPr="007424C1">
              <w:rPr>
                <w:bCs/>
                <w:color w:val="000000"/>
                <w:sz w:val="20"/>
                <w:szCs w:val="20"/>
              </w:rPr>
              <w:t>(2 – всегда, 1 – редко, 0 – не владею)</w:t>
            </w:r>
          </w:p>
        </w:tc>
      </w:tr>
      <w:tr w:rsidR="00773413" w:rsidRPr="00AF6719" w:rsidTr="007807C8">
        <w:tc>
          <w:tcPr>
            <w:tcW w:w="534" w:type="dxa"/>
            <w:shd w:val="clear" w:color="auto" w:fill="76923C"/>
          </w:tcPr>
          <w:p w:rsidR="00773413" w:rsidRPr="007424C1" w:rsidRDefault="00773413" w:rsidP="00773413">
            <w:pPr>
              <w:pStyle w:val="ab"/>
              <w:numPr>
                <w:ilvl w:val="0"/>
                <w:numId w:val="20"/>
              </w:numPr>
              <w:jc w:val="both"/>
              <w:rPr>
                <w:color w:val="FFFFFF"/>
                <w:sz w:val="20"/>
                <w:szCs w:val="20"/>
              </w:rPr>
            </w:pPr>
          </w:p>
        </w:tc>
        <w:tc>
          <w:tcPr>
            <w:tcW w:w="6804" w:type="dxa"/>
            <w:shd w:val="clear" w:color="auto" w:fill="CDDDAC"/>
          </w:tcPr>
          <w:p w:rsidR="00773413" w:rsidRPr="007424C1" w:rsidRDefault="00773413" w:rsidP="007807C8">
            <w:pPr>
              <w:jc w:val="both"/>
              <w:rPr>
                <w:color w:val="000000"/>
                <w:sz w:val="20"/>
                <w:szCs w:val="20"/>
              </w:rPr>
            </w:pPr>
            <w:r w:rsidRPr="007424C1">
              <w:rPr>
                <w:color w:val="000000"/>
                <w:sz w:val="20"/>
                <w:szCs w:val="20"/>
              </w:rPr>
              <w:t>Умею ставить учебную задачу</w:t>
            </w:r>
          </w:p>
        </w:tc>
        <w:tc>
          <w:tcPr>
            <w:tcW w:w="2268" w:type="dxa"/>
            <w:shd w:val="clear" w:color="auto" w:fill="CDDDAC"/>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0"/>
              </w:numPr>
              <w:jc w:val="both"/>
              <w:rPr>
                <w:color w:val="FFFFFF"/>
                <w:sz w:val="20"/>
                <w:szCs w:val="20"/>
              </w:rPr>
            </w:pPr>
          </w:p>
        </w:tc>
        <w:tc>
          <w:tcPr>
            <w:tcW w:w="6804" w:type="dxa"/>
            <w:shd w:val="clear" w:color="auto" w:fill="EAF1DD"/>
          </w:tcPr>
          <w:p w:rsidR="00773413" w:rsidRPr="007424C1" w:rsidRDefault="00773413" w:rsidP="007807C8">
            <w:pPr>
              <w:jc w:val="both"/>
              <w:rPr>
                <w:color w:val="000000"/>
                <w:sz w:val="20"/>
                <w:szCs w:val="20"/>
              </w:rPr>
            </w:pPr>
            <w:r w:rsidRPr="007424C1">
              <w:rPr>
                <w:color w:val="000000"/>
                <w:sz w:val="20"/>
                <w:szCs w:val="20"/>
              </w:rPr>
              <w:t>Понимаю последовательность действий</w:t>
            </w:r>
          </w:p>
        </w:tc>
        <w:tc>
          <w:tcPr>
            <w:tcW w:w="2268" w:type="dxa"/>
            <w:shd w:val="clear" w:color="auto" w:fill="EAF1DD"/>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0"/>
              </w:numPr>
              <w:jc w:val="both"/>
              <w:rPr>
                <w:color w:val="FFFFFF"/>
                <w:sz w:val="20"/>
                <w:szCs w:val="20"/>
              </w:rPr>
            </w:pPr>
          </w:p>
        </w:tc>
        <w:tc>
          <w:tcPr>
            <w:tcW w:w="6804" w:type="dxa"/>
            <w:shd w:val="clear" w:color="auto" w:fill="CDDDAC"/>
          </w:tcPr>
          <w:p w:rsidR="00773413" w:rsidRPr="007424C1" w:rsidRDefault="00773413" w:rsidP="007807C8">
            <w:pPr>
              <w:jc w:val="both"/>
              <w:rPr>
                <w:color w:val="000000"/>
                <w:sz w:val="20"/>
                <w:szCs w:val="20"/>
              </w:rPr>
            </w:pPr>
            <w:r w:rsidRPr="007424C1">
              <w:rPr>
                <w:color w:val="000000"/>
                <w:sz w:val="20"/>
                <w:szCs w:val="20"/>
              </w:rPr>
              <w:t>Сравниваю полученные результаты с учебной задачей</w:t>
            </w:r>
          </w:p>
        </w:tc>
        <w:tc>
          <w:tcPr>
            <w:tcW w:w="2268" w:type="dxa"/>
            <w:shd w:val="clear" w:color="auto" w:fill="CDDDAC"/>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0"/>
              </w:numPr>
              <w:jc w:val="both"/>
              <w:rPr>
                <w:color w:val="FFFFFF"/>
                <w:sz w:val="20"/>
                <w:szCs w:val="20"/>
              </w:rPr>
            </w:pPr>
          </w:p>
        </w:tc>
        <w:tc>
          <w:tcPr>
            <w:tcW w:w="6804" w:type="dxa"/>
            <w:shd w:val="clear" w:color="auto" w:fill="EAF1DD"/>
          </w:tcPr>
          <w:p w:rsidR="00773413" w:rsidRPr="007424C1" w:rsidRDefault="00773413" w:rsidP="007807C8">
            <w:pPr>
              <w:jc w:val="both"/>
              <w:rPr>
                <w:color w:val="000000"/>
                <w:sz w:val="20"/>
                <w:szCs w:val="20"/>
              </w:rPr>
            </w:pPr>
            <w:r w:rsidRPr="007424C1">
              <w:rPr>
                <w:color w:val="000000"/>
                <w:sz w:val="20"/>
                <w:szCs w:val="20"/>
              </w:rPr>
              <w:t>Оцениваю свою деятельность</w:t>
            </w:r>
          </w:p>
        </w:tc>
        <w:tc>
          <w:tcPr>
            <w:tcW w:w="2268" w:type="dxa"/>
            <w:shd w:val="clear" w:color="auto" w:fill="EAF1DD"/>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0"/>
              </w:numPr>
              <w:jc w:val="both"/>
              <w:rPr>
                <w:color w:val="FFFFFF"/>
                <w:sz w:val="20"/>
                <w:szCs w:val="20"/>
              </w:rPr>
            </w:pPr>
          </w:p>
        </w:tc>
        <w:tc>
          <w:tcPr>
            <w:tcW w:w="6804" w:type="dxa"/>
            <w:shd w:val="clear" w:color="auto" w:fill="CDDDAC"/>
          </w:tcPr>
          <w:p w:rsidR="00773413" w:rsidRPr="007424C1" w:rsidRDefault="00773413" w:rsidP="007807C8">
            <w:pPr>
              <w:jc w:val="both"/>
              <w:rPr>
                <w:color w:val="000000"/>
                <w:sz w:val="20"/>
                <w:szCs w:val="20"/>
              </w:rPr>
            </w:pPr>
            <w:r w:rsidRPr="007424C1">
              <w:rPr>
                <w:color w:val="000000"/>
                <w:sz w:val="20"/>
                <w:szCs w:val="20"/>
              </w:rPr>
              <w:t>Оцениваю деятельность одноклассников</w:t>
            </w:r>
          </w:p>
        </w:tc>
        <w:tc>
          <w:tcPr>
            <w:tcW w:w="2268" w:type="dxa"/>
            <w:shd w:val="clear" w:color="auto" w:fill="CDDDAC"/>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0"/>
              </w:numPr>
              <w:jc w:val="both"/>
              <w:rPr>
                <w:color w:val="FFFFFF"/>
                <w:sz w:val="20"/>
                <w:szCs w:val="20"/>
              </w:rPr>
            </w:pPr>
          </w:p>
        </w:tc>
        <w:tc>
          <w:tcPr>
            <w:tcW w:w="6804" w:type="dxa"/>
            <w:shd w:val="clear" w:color="auto" w:fill="EAF1DD"/>
          </w:tcPr>
          <w:p w:rsidR="00773413" w:rsidRPr="007424C1" w:rsidRDefault="00773413" w:rsidP="007807C8">
            <w:pPr>
              <w:jc w:val="both"/>
              <w:rPr>
                <w:color w:val="000000"/>
                <w:sz w:val="20"/>
                <w:szCs w:val="20"/>
              </w:rPr>
            </w:pPr>
            <w:r w:rsidRPr="007424C1">
              <w:rPr>
                <w:color w:val="000000"/>
                <w:sz w:val="20"/>
                <w:szCs w:val="20"/>
              </w:rPr>
              <w:t>Правильно оформляю работы и веду тетради</w:t>
            </w:r>
          </w:p>
        </w:tc>
        <w:tc>
          <w:tcPr>
            <w:tcW w:w="2268" w:type="dxa"/>
            <w:shd w:val="clear" w:color="auto" w:fill="EAF1DD"/>
          </w:tcPr>
          <w:p w:rsidR="00773413" w:rsidRPr="007424C1" w:rsidRDefault="00773413" w:rsidP="007807C8">
            <w:pPr>
              <w:jc w:val="both"/>
              <w:rPr>
                <w:color w:val="000000"/>
                <w:sz w:val="20"/>
                <w:szCs w:val="20"/>
              </w:rPr>
            </w:pPr>
          </w:p>
        </w:tc>
      </w:tr>
      <w:tr w:rsidR="00773413" w:rsidRPr="00AF6719" w:rsidTr="007807C8">
        <w:tc>
          <w:tcPr>
            <w:tcW w:w="9606" w:type="dxa"/>
            <w:gridSpan w:val="3"/>
            <w:shd w:val="clear" w:color="auto" w:fill="76923C"/>
          </w:tcPr>
          <w:p w:rsidR="00773413" w:rsidRPr="007424C1" w:rsidRDefault="00773413" w:rsidP="007807C8">
            <w:pPr>
              <w:pStyle w:val="ab"/>
              <w:jc w:val="both"/>
              <w:rPr>
                <w:b/>
                <w:color w:val="FFFFFF"/>
                <w:sz w:val="20"/>
                <w:szCs w:val="20"/>
              </w:rPr>
            </w:pPr>
          </w:p>
          <w:p w:rsidR="00773413" w:rsidRPr="007424C1" w:rsidRDefault="00773413" w:rsidP="007807C8">
            <w:pPr>
              <w:pStyle w:val="ab"/>
              <w:jc w:val="both"/>
              <w:rPr>
                <w:b/>
                <w:color w:val="FFFFFF"/>
                <w:sz w:val="20"/>
                <w:szCs w:val="20"/>
              </w:rPr>
            </w:pPr>
            <w:r w:rsidRPr="007424C1">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rsidR="00773413" w:rsidRPr="007424C1" w:rsidRDefault="00773413" w:rsidP="007807C8">
            <w:pPr>
              <w:jc w:val="both"/>
              <w:rPr>
                <w:b/>
                <w:color w:val="FFFFFF"/>
                <w:sz w:val="20"/>
                <w:szCs w:val="20"/>
              </w:rPr>
            </w:pPr>
          </w:p>
        </w:tc>
      </w:tr>
      <w:tr w:rsidR="00773413" w:rsidRPr="00AF6719" w:rsidTr="007807C8">
        <w:tc>
          <w:tcPr>
            <w:tcW w:w="9606" w:type="dxa"/>
            <w:gridSpan w:val="3"/>
            <w:shd w:val="clear" w:color="auto" w:fill="76923C"/>
          </w:tcPr>
          <w:p w:rsidR="00773413" w:rsidRPr="007424C1" w:rsidRDefault="00773413" w:rsidP="007807C8">
            <w:pPr>
              <w:jc w:val="both"/>
              <w:rPr>
                <w:b/>
                <w:color w:val="FFFFFF"/>
                <w:sz w:val="20"/>
                <w:szCs w:val="20"/>
              </w:rPr>
            </w:pPr>
          </w:p>
        </w:tc>
      </w:tr>
      <w:tr w:rsidR="00773413" w:rsidRPr="00AF6719" w:rsidTr="007807C8">
        <w:tc>
          <w:tcPr>
            <w:tcW w:w="7338" w:type="dxa"/>
            <w:gridSpan w:val="2"/>
            <w:shd w:val="clear" w:color="auto" w:fill="76923C"/>
          </w:tcPr>
          <w:p w:rsidR="00773413" w:rsidRPr="007424C1" w:rsidRDefault="00773413" w:rsidP="007807C8">
            <w:pPr>
              <w:jc w:val="center"/>
              <w:rPr>
                <w:b/>
                <w:color w:val="FFFFFF"/>
                <w:sz w:val="20"/>
                <w:szCs w:val="20"/>
              </w:rPr>
            </w:pPr>
            <w:r w:rsidRPr="007424C1">
              <w:rPr>
                <w:b/>
                <w:color w:val="FFFFFF"/>
                <w:sz w:val="20"/>
                <w:szCs w:val="20"/>
              </w:rPr>
              <w:t>Блок 2. Учебно-информационные действия</w:t>
            </w:r>
          </w:p>
        </w:tc>
        <w:tc>
          <w:tcPr>
            <w:tcW w:w="2268" w:type="dxa"/>
            <w:shd w:val="clear" w:color="auto" w:fill="CDDDAC"/>
          </w:tcPr>
          <w:p w:rsidR="00773413" w:rsidRPr="007424C1" w:rsidRDefault="00773413" w:rsidP="007807C8">
            <w:pPr>
              <w:jc w:val="center"/>
              <w:rPr>
                <w:b/>
                <w:color w:val="000000"/>
                <w:sz w:val="20"/>
                <w:szCs w:val="20"/>
              </w:rPr>
            </w:pPr>
            <w:r w:rsidRPr="007424C1">
              <w:rPr>
                <w:b/>
                <w:color w:val="000000"/>
                <w:sz w:val="20"/>
                <w:szCs w:val="20"/>
              </w:rPr>
              <w:t xml:space="preserve">Самооценка </w:t>
            </w:r>
          </w:p>
          <w:p w:rsidR="00773413" w:rsidRPr="007424C1" w:rsidRDefault="00773413" w:rsidP="007807C8">
            <w:pPr>
              <w:jc w:val="center"/>
              <w:rPr>
                <w:b/>
                <w:color w:val="000000"/>
                <w:sz w:val="20"/>
                <w:szCs w:val="20"/>
              </w:rPr>
            </w:pPr>
            <w:r w:rsidRPr="007424C1">
              <w:rPr>
                <w:b/>
                <w:color w:val="000000"/>
                <w:sz w:val="20"/>
                <w:szCs w:val="20"/>
              </w:rPr>
              <w:t>(2 – всегда, 1 – редко, 0 – не владею)</w:t>
            </w:r>
          </w:p>
        </w:tc>
      </w:tr>
      <w:tr w:rsidR="00773413" w:rsidRPr="00AF6719" w:rsidTr="007807C8">
        <w:tc>
          <w:tcPr>
            <w:tcW w:w="534" w:type="dxa"/>
            <w:shd w:val="clear" w:color="auto" w:fill="76923C"/>
          </w:tcPr>
          <w:p w:rsidR="00773413" w:rsidRPr="007424C1" w:rsidRDefault="00773413" w:rsidP="00773413">
            <w:pPr>
              <w:pStyle w:val="ab"/>
              <w:numPr>
                <w:ilvl w:val="0"/>
                <w:numId w:val="21"/>
              </w:numPr>
              <w:jc w:val="both"/>
              <w:rPr>
                <w:color w:val="FFFFFF"/>
                <w:sz w:val="20"/>
                <w:szCs w:val="20"/>
              </w:rPr>
            </w:pPr>
          </w:p>
        </w:tc>
        <w:tc>
          <w:tcPr>
            <w:tcW w:w="6804" w:type="dxa"/>
            <w:shd w:val="clear" w:color="auto" w:fill="EAF1DD"/>
          </w:tcPr>
          <w:p w:rsidR="00773413" w:rsidRPr="007424C1" w:rsidRDefault="00773413" w:rsidP="007807C8">
            <w:pPr>
              <w:jc w:val="both"/>
              <w:rPr>
                <w:color w:val="000000"/>
                <w:sz w:val="20"/>
                <w:szCs w:val="20"/>
              </w:rPr>
            </w:pPr>
            <w:r w:rsidRPr="007424C1">
              <w:rPr>
                <w:color w:val="000000"/>
                <w:sz w:val="20"/>
                <w:szCs w:val="20"/>
              </w:rPr>
              <w:t>Работаю с учебником</w:t>
            </w:r>
          </w:p>
        </w:tc>
        <w:tc>
          <w:tcPr>
            <w:tcW w:w="2268" w:type="dxa"/>
            <w:shd w:val="clear" w:color="auto" w:fill="EAF1DD"/>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1"/>
              </w:numPr>
              <w:jc w:val="both"/>
              <w:rPr>
                <w:color w:val="FFFFFF"/>
                <w:sz w:val="20"/>
                <w:szCs w:val="20"/>
              </w:rPr>
            </w:pPr>
          </w:p>
        </w:tc>
        <w:tc>
          <w:tcPr>
            <w:tcW w:w="6804" w:type="dxa"/>
            <w:shd w:val="clear" w:color="auto" w:fill="CDDDAC"/>
          </w:tcPr>
          <w:p w:rsidR="00773413" w:rsidRPr="007424C1" w:rsidRDefault="00773413" w:rsidP="007807C8">
            <w:pPr>
              <w:jc w:val="both"/>
              <w:rPr>
                <w:color w:val="000000"/>
                <w:sz w:val="20"/>
                <w:szCs w:val="20"/>
              </w:rPr>
            </w:pPr>
            <w:r w:rsidRPr="007424C1">
              <w:rPr>
                <w:color w:val="000000"/>
                <w:sz w:val="20"/>
                <w:szCs w:val="20"/>
              </w:rPr>
              <w:t>Работаю с дополнительной информацией</w:t>
            </w:r>
          </w:p>
        </w:tc>
        <w:tc>
          <w:tcPr>
            <w:tcW w:w="2268" w:type="dxa"/>
            <w:shd w:val="clear" w:color="auto" w:fill="CDDDAC"/>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1"/>
              </w:numPr>
              <w:jc w:val="both"/>
              <w:rPr>
                <w:color w:val="FFFFFF"/>
                <w:sz w:val="20"/>
                <w:szCs w:val="20"/>
              </w:rPr>
            </w:pPr>
          </w:p>
        </w:tc>
        <w:tc>
          <w:tcPr>
            <w:tcW w:w="6804" w:type="dxa"/>
            <w:shd w:val="clear" w:color="auto" w:fill="EAF1DD"/>
          </w:tcPr>
          <w:p w:rsidR="00773413" w:rsidRPr="007424C1" w:rsidRDefault="00773413" w:rsidP="007807C8">
            <w:pPr>
              <w:jc w:val="both"/>
              <w:rPr>
                <w:color w:val="000000"/>
                <w:sz w:val="20"/>
                <w:szCs w:val="20"/>
              </w:rPr>
            </w:pPr>
            <w:r w:rsidRPr="007424C1">
              <w:rPr>
                <w:color w:val="000000"/>
                <w:sz w:val="20"/>
                <w:szCs w:val="20"/>
              </w:rPr>
              <w:t>Составляю на основании текста таблицы, схемы, графики</w:t>
            </w:r>
          </w:p>
        </w:tc>
        <w:tc>
          <w:tcPr>
            <w:tcW w:w="2268" w:type="dxa"/>
            <w:shd w:val="clear" w:color="auto" w:fill="EAF1DD"/>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1"/>
              </w:numPr>
              <w:jc w:val="both"/>
              <w:rPr>
                <w:color w:val="FFFFFF"/>
                <w:sz w:val="20"/>
                <w:szCs w:val="20"/>
              </w:rPr>
            </w:pPr>
          </w:p>
        </w:tc>
        <w:tc>
          <w:tcPr>
            <w:tcW w:w="6804" w:type="dxa"/>
            <w:shd w:val="clear" w:color="auto" w:fill="CDDDAC"/>
          </w:tcPr>
          <w:p w:rsidR="00773413" w:rsidRPr="007424C1" w:rsidRDefault="00773413" w:rsidP="007807C8">
            <w:pPr>
              <w:jc w:val="both"/>
              <w:rPr>
                <w:color w:val="000000"/>
                <w:sz w:val="20"/>
                <w:szCs w:val="20"/>
              </w:rPr>
            </w:pPr>
            <w:r w:rsidRPr="007424C1">
              <w:rPr>
                <w:color w:val="000000"/>
                <w:sz w:val="20"/>
                <w:szCs w:val="20"/>
              </w:rPr>
              <w:t>Осуществляю наблюдение за объектом в соответствии с алгоритмом</w:t>
            </w:r>
          </w:p>
        </w:tc>
        <w:tc>
          <w:tcPr>
            <w:tcW w:w="2268" w:type="dxa"/>
            <w:shd w:val="clear" w:color="auto" w:fill="CDDDAC"/>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1"/>
              </w:numPr>
              <w:jc w:val="both"/>
              <w:rPr>
                <w:color w:val="FFFFFF"/>
                <w:sz w:val="20"/>
                <w:szCs w:val="20"/>
              </w:rPr>
            </w:pPr>
          </w:p>
        </w:tc>
        <w:tc>
          <w:tcPr>
            <w:tcW w:w="6804" w:type="dxa"/>
            <w:shd w:val="clear" w:color="auto" w:fill="EAF1DD"/>
          </w:tcPr>
          <w:p w:rsidR="00773413" w:rsidRPr="007424C1" w:rsidRDefault="00773413" w:rsidP="007807C8">
            <w:pPr>
              <w:jc w:val="both"/>
              <w:rPr>
                <w:color w:val="000000"/>
                <w:sz w:val="20"/>
                <w:szCs w:val="20"/>
              </w:rPr>
            </w:pPr>
            <w:r w:rsidRPr="007424C1">
              <w:rPr>
                <w:color w:val="000000"/>
                <w:sz w:val="20"/>
                <w:szCs w:val="20"/>
              </w:rPr>
              <w:t>Владею различными видами пересказа</w:t>
            </w:r>
          </w:p>
        </w:tc>
        <w:tc>
          <w:tcPr>
            <w:tcW w:w="2268" w:type="dxa"/>
            <w:shd w:val="clear" w:color="auto" w:fill="EAF1DD"/>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1"/>
              </w:numPr>
              <w:jc w:val="both"/>
              <w:rPr>
                <w:color w:val="FFFFFF"/>
                <w:sz w:val="20"/>
                <w:szCs w:val="20"/>
              </w:rPr>
            </w:pPr>
          </w:p>
        </w:tc>
        <w:tc>
          <w:tcPr>
            <w:tcW w:w="6804" w:type="dxa"/>
            <w:shd w:val="clear" w:color="auto" w:fill="CDDDAC"/>
          </w:tcPr>
          <w:p w:rsidR="00773413" w:rsidRPr="007424C1" w:rsidRDefault="00773413" w:rsidP="007807C8">
            <w:pPr>
              <w:jc w:val="both"/>
              <w:rPr>
                <w:color w:val="000000"/>
                <w:sz w:val="20"/>
                <w:szCs w:val="20"/>
              </w:rPr>
            </w:pPr>
            <w:r w:rsidRPr="007424C1">
              <w:rPr>
                <w:color w:val="000000"/>
                <w:sz w:val="20"/>
                <w:szCs w:val="20"/>
              </w:rPr>
              <w:t>Различаю повествование, рассуждение, описание</w:t>
            </w:r>
          </w:p>
        </w:tc>
        <w:tc>
          <w:tcPr>
            <w:tcW w:w="2268" w:type="dxa"/>
            <w:shd w:val="clear" w:color="auto" w:fill="CDDDAC"/>
          </w:tcPr>
          <w:p w:rsidR="00773413" w:rsidRPr="007424C1" w:rsidRDefault="00773413" w:rsidP="007807C8">
            <w:pPr>
              <w:jc w:val="both"/>
              <w:rPr>
                <w:color w:val="000000"/>
                <w:sz w:val="20"/>
                <w:szCs w:val="20"/>
              </w:rPr>
            </w:pPr>
          </w:p>
        </w:tc>
      </w:tr>
      <w:tr w:rsidR="00773413" w:rsidRPr="00AF6719" w:rsidTr="007807C8">
        <w:tc>
          <w:tcPr>
            <w:tcW w:w="9606" w:type="dxa"/>
            <w:gridSpan w:val="3"/>
            <w:shd w:val="clear" w:color="auto" w:fill="76923C"/>
          </w:tcPr>
          <w:p w:rsidR="00773413" w:rsidRPr="007424C1" w:rsidRDefault="00773413" w:rsidP="007807C8">
            <w:pPr>
              <w:pStyle w:val="ab"/>
              <w:jc w:val="both"/>
              <w:rPr>
                <w:b/>
                <w:color w:val="FFFFFF"/>
                <w:sz w:val="20"/>
                <w:szCs w:val="20"/>
              </w:rPr>
            </w:pPr>
          </w:p>
          <w:p w:rsidR="00773413" w:rsidRPr="007424C1" w:rsidRDefault="00773413" w:rsidP="007807C8">
            <w:pPr>
              <w:pStyle w:val="ab"/>
              <w:jc w:val="both"/>
              <w:rPr>
                <w:b/>
                <w:color w:val="FFFFFF"/>
                <w:sz w:val="20"/>
                <w:szCs w:val="20"/>
              </w:rPr>
            </w:pPr>
            <w:r w:rsidRPr="007424C1">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rsidR="00773413" w:rsidRPr="007424C1" w:rsidRDefault="00773413" w:rsidP="007807C8">
            <w:pPr>
              <w:jc w:val="both"/>
              <w:rPr>
                <w:color w:val="FFFFFF"/>
                <w:sz w:val="20"/>
                <w:szCs w:val="20"/>
              </w:rPr>
            </w:pPr>
          </w:p>
        </w:tc>
      </w:tr>
      <w:tr w:rsidR="00773413" w:rsidRPr="00AF6719" w:rsidTr="007807C8">
        <w:tc>
          <w:tcPr>
            <w:tcW w:w="9606" w:type="dxa"/>
            <w:gridSpan w:val="3"/>
            <w:shd w:val="clear" w:color="auto" w:fill="76923C"/>
          </w:tcPr>
          <w:p w:rsidR="00773413" w:rsidRPr="007424C1" w:rsidRDefault="00773413" w:rsidP="007807C8">
            <w:pPr>
              <w:jc w:val="both"/>
              <w:rPr>
                <w:b/>
                <w:color w:val="FFFFFF"/>
                <w:sz w:val="20"/>
                <w:szCs w:val="20"/>
              </w:rPr>
            </w:pPr>
          </w:p>
        </w:tc>
      </w:tr>
      <w:tr w:rsidR="00773413" w:rsidRPr="00AF6719" w:rsidTr="007807C8">
        <w:tc>
          <w:tcPr>
            <w:tcW w:w="7338" w:type="dxa"/>
            <w:gridSpan w:val="2"/>
            <w:shd w:val="clear" w:color="auto" w:fill="76923C"/>
          </w:tcPr>
          <w:p w:rsidR="00773413" w:rsidRPr="007424C1" w:rsidRDefault="00773413" w:rsidP="007807C8">
            <w:pPr>
              <w:jc w:val="center"/>
              <w:rPr>
                <w:b/>
                <w:color w:val="FFFFFF"/>
                <w:sz w:val="20"/>
                <w:szCs w:val="20"/>
              </w:rPr>
            </w:pPr>
            <w:r w:rsidRPr="007424C1">
              <w:rPr>
                <w:b/>
                <w:color w:val="FFFFFF"/>
                <w:sz w:val="20"/>
                <w:szCs w:val="20"/>
              </w:rPr>
              <w:t>Блок 3. Учебно-логические действия</w:t>
            </w:r>
          </w:p>
        </w:tc>
        <w:tc>
          <w:tcPr>
            <w:tcW w:w="2268" w:type="dxa"/>
            <w:shd w:val="clear" w:color="auto" w:fill="EAF1DD"/>
          </w:tcPr>
          <w:p w:rsidR="00773413" w:rsidRPr="007424C1" w:rsidRDefault="00773413" w:rsidP="007807C8">
            <w:pPr>
              <w:jc w:val="center"/>
              <w:rPr>
                <w:b/>
                <w:color w:val="000000"/>
                <w:sz w:val="20"/>
                <w:szCs w:val="20"/>
              </w:rPr>
            </w:pPr>
            <w:r w:rsidRPr="007424C1">
              <w:rPr>
                <w:b/>
                <w:color w:val="000000"/>
                <w:sz w:val="20"/>
                <w:szCs w:val="20"/>
              </w:rPr>
              <w:t xml:space="preserve">Самооценка </w:t>
            </w:r>
          </w:p>
          <w:p w:rsidR="00773413" w:rsidRPr="007424C1" w:rsidRDefault="00773413" w:rsidP="007807C8">
            <w:pPr>
              <w:jc w:val="center"/>
              <w:rPr>
                <w:b/>
                <w:color w:val="000000"/>
                <w:sz w:val="20"/>
                <w:szCs w:val="20"/>
              </w:rPr>
            </w:pPr>
            <w:r w:rsidRPr="007424C1">
              <w:rPr>
                <w:b/>
                <w:color w:val="000000"/>
                <w:sz w:val="20"/>
                <w:szCs w:val="20"/>
              </w:rPr>
              <w:t>(2 – всегда, 1 – редко, 0 – не владею)</w:t>
            </w:r>
          </w:p>
        </w:tc>
      </w:tr>
      <w:tr w:rsidR="00773413" w:rsidRPr="00AF6719" w:rsidTr="007807C8">
        <w:tc>
          <w:tcPr>
            <w:tcW w:w="534" w:type="dxa"/>
            <w:shd w:val="clear" w:color="auto" w:fill="76923C"/>
          </w:tcPr>
          <w:p w:rsidR="00773413" w:rsidRPr="007424C1" w:rsidRDefault="00773413" w:rsidP="00773413">
            <w:pPr>
              <w:pStyle w:val="ab"/>
              <w:numPr>
                <w:ilvl w:val="0"/>
                <w:numId w:val="22"/>
              </w:numPr>
              <w:jc w:val="both"/>
              <w:rPr>
                <w:color w:val="FFFFFF"/>
                <w:sz w:val="20"/>
                <w:szCs w:val="20"/>
              </w:rPr>
            </w:pPr>
          </w:p>
        </w:tc>
        <w:tc>
          <w:tcPr>
            <w:tcW w:w="6804" w:type="dxa"/>
            <w:shd w:val="clear" w:color="auto" w:fill="CDDDAC"/>
          </w:tcPr>
          <w:p w:rsidR="00773413" w:rsidRPr="007424C1" w:rsidRDefault="00773413" w:rsidP="007807C8">
            <w:pPr>
              <w:jc w:val="both"/>
              <w:rPr>
                <w:color w:val="000000"/>
                <w:sz w:val="20"/>
                <w:szCs w:val="20"/>
              </w:rPr>
            </w:pPr>
            <w:r w:rsidRPr="007424C1">
              <w:rPr>
                <w:color w:val="000000"/>
                <w:sz w:val="20"/>
                <w:szCs w:val="20"/>
              </w:rPr>
              <w:t>Умею выделять главное в учебной статье или тексте</w:t>
            </w:r>
          </w:p>
        </w:tc>
        <w:tc>
          <w:tcPr>
            <w:tcW w:w="2268" w:type="dxa"/>
            <w:shd w:val="clear" w:color="auto" w:fill="CDDDAC"/>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2"/>
              </w:numPr>
              <w:jc w:val="both"/>
              <w:rPr>
                <w:color w:val="FFFFFF"/>
                <w:sz w:val="20"/>
                <w:szCs w:val="20"/>
              </w:rPr>
            </w:pPr>
          </w:p>
        </w:tc>
        <w:tc>
          <w:tcPr>
            <w:tcW w:w="6804" w:type="dxa"/>
            <w:shd w:val="clear" w:color="auto" w:fill="EAF1DD"/>
          </w:tcPr>
          <w:p w:rsidR="00773413" w:rsidRPr="007424C1" w:rsidRDefault="00773413" w:rsidP="007807C8">
            <w:pPr>
              <w:jc w:val="both"/>
              <w:rPr>
                <w:color w:val="000000"/>
                <w:sz w:val="20"/>
                <w:szCs w:val="20"/>
              </w:rPr>
            </w:pPr>
            <w:r w:rsidRPr="007424C1">
              <w:rPr>
                <w:color w:val="000000"/>
                <w:sz w:val="20"/>
                <w:szCs w:val="20"/>
              </w:rPr>
              <w:t>Составляю простой план к статье или план действий</w:t>
            </w:r>
          </w:p>
        </w:tc>
        <w:tc>
          <w:tcPr>
            <w:tcW w:w="2268" w:type="dxa"/>
            <w:shd w:val="clear" w:color="auto" w:fill="EAF1DD"/>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2"/>
              </w:numPr>
              <w:jc w:val="both"/>
              <w:rPr>
                <w:color w:val="FFFFFF"/>
                <w:sz w:val="20"/>
                <w:szCs w:val="20"/>
              </w:rPr>
            </w:pPr>
          </w:p>
        </w:tc>
        <w:tc>
          <w:tcPr>
            <w:tcW w:w="6804" w:type="dxa"/>
            <w:shd w:val="clear" w:color="auto" w:fill="CDDDAC"/>
          </w:tcPr>
          <w:p w:rsidR="00773413" w:rsidRPr="007424C1" w:rsidRDefault="00773413" w:rsidP="007807C8">
            <w:pPr>
              <w:jc w:val="both"/>
              <w:rPr>
                <w:color w:val="000000"/>
                <w:sz w:val="20"/>
                <w:szCs w:val="20"/>
              </w:rPr>
            </w:pPr>
            <w:r w:rsidRPr="007424C1">
              <w:rPr>
                <w:color w:val="000000"/>
                <w:sz w:val="20"/>
                <w:szCs w:val="20"/>
              </w:rPr>
              <w:t>Сравниваю факты, явления, события по заданным критериям</w:t>
            </w:r>
          </w:p>
        </w:tc>
        <w:tc>
          <w:tcPr>
            <w:tcW w:w="2268" w:type="dxa"/>
            <w:shd w:val="clear" w:color="auto" w:fill="CDDDAC"/>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2"/>
              </w:numPr>
              <w:jc w:val="both"/>
              <w:rPr>
                <w:color w:val="FFFFFF"/>
                <w:sz w:val="20"/>
                <w:szCs w:val="20"/>
              </w:rPr>
            </w:pPr>
          </w:p>
        </w:tc>
        <w:tc>
          <w:tcPr>
            <w:tcW w:w="6804" w:type="dxa"/>
            <w:shd w:val="clear" w:color="auto" w:fill="EAF1DD"/>
          </w:tcPr>
          <w:p w:rsidR="00773413" w:rsidRPr="007424C1" w:rsidRDefault="00773413" w:rsidP="007807C8">
            <w:pPr>
              <w:jc w:val="both"/>
              <w:rPr>
                <w:color w:val="000000"/>
                <w:sz w:val="20"/>
                <w:szCs w:val="20"/>
              </w:rPr>
            </w:pPr>
            <w:r w:rsidRPr="007424C1">
              <w:rPr>
                <w:color w:val="000000"/>
                <w:sz w:val="20"/>
                <w:szCs w:val="20"/>
              </w:rPr>
              <w:t>Даю определение по существенным признакам</w:t>
            </w:r>
          </w:p>
        </w:tc>
        <w:tc>
          <w:tcPr>
            <w:tcW w:w="2268" w:type="dxa"/>
            <w:shd w:val="clear" w:color="auto" w:fill="EAF1DD"/>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2"/>
              </w:numPr>
              <w:jc w:val="both"/>
              <w:rPr>
                <w:color w:val="FFFFFF"/>
                <w:sz w:val="20"/>
                <w:szCs w:val="20"/>
              </w:rPr>
            </w:pPr>
          </w:p>
        </w:tc>
        <w:tc>
          <w:tcPr>
            <w:tcW w:w="6804" w:type="dxa"/>
            <w:shd w:val="clear" w:color="auto" w:fill="CDDDAC"/>
          </w:tcPr>
          <w:p w:rsidR="00773413" w:rsidRPr="007424C1" w:rsidRDefault="00773413" w:rsidP="007807C8">
            <w:pPr>
              <w:jc w:val="both"/>
              <w:rPr>
                <w:color w:val="000000"/>
                <w:sz w:val="20"/>
                <w:szCs w:val="20"/>
              </w:rPr>
            </w:pPr>
            <w:r w:rsidRPr="007424C1">
              <w:rPr>
                <w:color w:val="000000"/>
                <w:sz w:val="20"/>
                <w:szCs w:val="20"/>
              </w:rPr>
              <w:t>Высказываю суждения и подтверждаю их фактами</w:t>
            </w:r>
          </w:p>
        </w:tc>
        <w:tc>
          <w:tcPr>
            <w:tcW w:w="2268" w:type="dxa"/>
            <w:shd w:val="clear" w:color="auto" w:fill="CDDDAC"/>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2"/>
              </w:numPr>
              <w:jc w:val="both"/>
              <w:rPr>
                <w:color w:val="FFFFFF"/>
                <w:sz w:val="20"/>
                <w:szCs w:val="20"/>
              </w:rPr>
            </w:pPr>
          </w:p>
        </w:tc>
        <w:tc>
          <w:tcPr>
            <w:tcW w:w="6804" w:type="dxa"/>
            <w:shd w:val="clear" w:color="auto" w:fill="EAF1DD"/>
          </w:tcPr>
          <w:p w:rsidR="00773413" w:rsidRPr="007424C1" w:rsidRDefault="00773413" w:rsidP="007807C8">
            <w:pPr>
              <w:jc w:val="both"/>
              <w:rPr>
                <w:color w:val="000000"/>
                <w:sz w:val="20"/>
                <w:szCs w:val="20"/>
              </w:rPr>
            </w:pPr>
            <w:r w:rsidRPr="007424C1">
              <w:rPr>
                <w:color w:val="000000"/>
                <w:sz w:val="20"/>
                <w:szCs w:val="20"/>
              </w:rPr>
              <w:t>Обобщаю, подытоживаю информацию</w:t>
            </w:r>
          </w:p>
        </w:tc>
        <w:tc>
          <w:tcPr>
            <w:tcW w:w="2268" w:type="dxa"/>
            <w:shd w:val="clear" w:color="auto" w:fill="EAF1DD"/>
          </w:tcPr>
          <w:p w:rsidR="00773413" w:rsidRPr="007424C1" w:rsidRDefault="00773413" w:rsidP="007807C8">
            <w:pPr>
              <w:jc w:val="both"/>
              <w:rPr>
                <w:color w:val="000000"/>
                <w:sz w:val="20"/>
                <w:szCs w:val="20"/>
              </w:rPr>
            </w:pPr>
          </w:p>
        </w:tc>
      </w:tr>
      <w:tr w:rsidR="00773413" w:rsidRPr="00AF6719" w:rsidTr="007807C8">
        <w:tc>
          <w:tcPr>
            <w:tcW w:w="9606" w:type="dxa"/>
            <w:gridSpan w:val="3"/>
            <w:shd w:val="clear" w:color="auto" w:fill="76923C"/>
          </w:tcPr>
          <w:p w:rsidR="00773413" w:rsidRPr="007424C1" w:rsidRDefault="00773413" w:rsidP="007807C8">
            <w:pPr>
              <w:pStyle w:val="ab"/>
              <w:jc w:val="both"/>
              <w:rPr>
                <w:b/>
                <w:color w:val="FFFFFF"/>
                <w:sz w:val="20"/>
                <w:szCs w:val="20"/>
              </w:rPr>
            </w:pPr>
          </w:p>
          <w:p w:rsidR="00773413" w:rsidRPr="007424C1" w:rsidRDefault="00773413" w:rsidP="007807C8">
            <w:pPr>
              <w:pStyle w:val="ab"/>
              <w:jc w:val="both"/>
              <w:rPr>
                <w:b/>
                <w:color w:val="FFFFFF"/>
                <w:sz w:val="20"/>
                <w:szCs w:val="20"/>
              </w:rPr>
            </w:pPr>
            <w:r w:rsidRPr="007424C1">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rsidR="00773413" w:rsidRPr="007424C1" w:rsidRDefault="00773413" w:rsidP="007807C8">
            <w:pPr>
              <w:jc w:val="both"/>
              <w:rPr>
                <w:color w:val="FFFFFF"/>
                <w:sz w:val="20"/>
                <w:szCs w:val="20"/>
              </w:rPr>
            </w:pPr>
          </w:p>
        </w:tc>
      </w:tr>
      <w:tr w:rsidR="00773413" w:rsidRPr="00AF6719" w:rsidTr="007807C8">
        <w:tc>
          <w:tcPr>
            <w:tcW w:w="9606" w:type="dxa"/>
            <w:gridSpan w:val="3"/>
            <w:shd w:val="clear" w:color="auto" w:fill="76923C"/>
          </w:tcPr>
          <w:p w:rsidR="00773413" w:rsidRPr="007424C1" w:rsidRDefault="00773413" w:rsidP="007807C8">
            <w:pPr>
              <w:jc w:val="both"/>
              <w:rPr>
                <w:b/>
                <w:color w:val="FFFFFF"/>
                <w:sz w:val="20"/>
                <w:szCs w:val="20"/>
              </w:rPr>
            </w:pPr>
          </w:p>
        </w:tc>
      </w:tr>
      <w:tr w:rsidR="00773413" w:rsidRPr="00AF6719" w:rsidTr="007807C8">
        <w:tc>
          <w:tcPr>
            <w:tcW w:w="7338" w:type="dxa"/>
            <w:gridSpan w:val="2"/>
            <w:shd w:val="clear" w:color="auto" w:fill="76923C"/>
          </w:tcPr>
          <w:p w:rsidR="00773413" w:rsidRPr="007424C1" w:rsidRDefault="00773413" w:rsidP="007807C8">
            <w:pPr>
              <w:jc w:val="center"/>
              <w:rPr>
                <w:b/>
                <w:color w:val="FFFFFF"/>
                <w:sz w:val="20"/>
                <w:szCs w:val="20"/>
              </w:rPr>
            </w:pPr>
            <w:r w:rsidRPr="007424C1">
              <w:rPr>
                <w:b/>
                <w:color w:val="FFFFFF"/>
                <w:sz w:val="20"/>
                <w:szCs w:val="20"/>
              </w:rPr>
              <w:t>Блок 4. Учебно-коммуникативные действия</w:t>
            </w:r>
          </w:p>
        </w:tc>
        <w:tc>
          <w:tcPr>
            <w:tcW w:w="2268" w:type="dxa"/>
            <w:shd w:val="clear" w:color="auto" w:fill="CDDDAC"/>
          </w:tcPr>
          <w:p w:rsidR="00773413" w:rsidRPr="007424C1" w:rsidRDefault="00773413" w:rsidP="007807C8">
            <w:pPr>
              <w:jc w:val="center"/>
              <w:rPr>
                <w:b/>
                <w:color w:val="000000"/>
                <w:sz w:val="20"/>
                <w:szCs w:val="20"/>
              </w:rPr>
            </w:pPr>
            <w:r w:rsidRPr="007424C1">
              <w:rPr>
                <w:b/>
                <w:color w:val="000000"/>
                <w:sz w:val="20"/>
                <w:szCs w:val="20"/>
              </w:rPr>
              <w:t xml:space="preserve">Самооценка </w:t>
            </w:r>
          </w:p>
          <w:p w:rsidR="00773413" w:rsidRPr="007424C1" w:rsidRDefault="00773413" w:rsidP="007807C8">
            <w:pPr>
              <w:jc w:val="center"/>
              <w:rPr>
                <w:b/>
                <w:color w:val="000000"/>
                <w:sz w:val="20"/>
                <w:szCs w:val="20"/>
              </w:rPr>
            </w:pPr>
            <w:r w:rsidRPr="007424C1">
              <w:rPr>
                <w:b/>
                <w:color w:val="000000"/>
                <w:sz w:val="20"/>
                <w:szCs w:val="20"/>
              </w:rPr>
              <w:lastRenderedPageBreak/>
              <w:t>(2 – всегда, 1 – редко, 0 – не владею)</w:t>
            </w:r>
          </w:p>
        </w:tc>
      </w:tr>
      <w:tr w:rsidR="00773413" w:rsidRPr="00AF6719" w:rsidTr="007807C8">
        <w:tc>
          <w:tcPr>
            <w:tcW w:w="534" w:type="dxa"/>
            <w:shd w:val="clear" w:color="auto" w:fill="76923C"/>
          </w:tcPr>
          <w:p w:rsidR="00773413" w:rsidRPr="007424C1" w:rsidRDefault="00773413" w:rsidP="00773413">
            <w:pPr>
              <w:pStyle w:val="ab"/>
              <w:numPr>
                <w:ilvl w:val="0"/>
                <w:numId w:val="23"/>
              </w:numPr>
              <w:jc w:val="both"/>
              <w:rPr>
                <w:color w:val="FFFFFF"/>
                <w:sz w:val="20"/>
                <w:szCs w:val="20"/>
              </w:rPr>
            </w:pPr>
          </w:p>
        </w:tc>
        <w:tc>
          <w:tcPr>
            <w:tcW w:w="6804" w:type="dxa"/>
            <w:shd w:val="clear" w:color="auto" w:fill="EAF1DD"/>
          </w:tcPr>
          <w:p w:rsidR="00773413" w:rsidRPr="007424C1" w:rsidRDefault="00773413" w:rsidP="007807C8">
            <w:pPr>
              <w:jc w:val="both"/>
              <w:rPr>
                <w:color w:val="000000"/>
                <w:sz w:val="20"/>
                <w:szCs w:val="20"/>
              </w:rPr>
            </w:pPr>
            <w:r w:rsidRPr="007424C1">
              <w:rPr>
                <w:color w:val="000000"/>
                <w:sz w:val="20"/>
                <w:szCs w:val="20"/>
              </w:rPr>
              <w:t>Умею высказывать свои суждения</w:t>
            </w:r>
          </w:p>
        </w:tc>
        <w:tc>
          <w:tcPr>
            <w:tcW w:w="2268" w:type="dxa"/>
            <w:shd w:val="clear" w:color="auto" w:fill="EAF1DD"/>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3"/>
              </w:numPr>
              <w:jc w:val="both"/>
              <w:rPr>
                <w:color w:val="FFFFFF"/>
                <w:sz w:val="20"/>
                <w:szCs w:val="20"/>
              </w:rPr>
            </w:pPr>
          </w:p>
        </w:tc>
        <w:tc>
          <w:tcPr>
            <w:tcW w:w="6804" w:type="dxa"/>
            <w:shd w:val="clear" w:color="auto" w:fill="CDDDAC"/>
          </w:tcPr>
          <w:p w:rsidR="00773413" w:rsidRPr="007424C1" w:rsidRDefault="00773413" w:rsidP="007807C8">
            <w:pPr>
              <w:jc w:val="both"/>
              <w:rPr>
                <w:color w:val="000000"/>
                <w:sz w:val="20"/>
                <w:szCs w:val="20"/>
              </w:rPr>
            </w:pPr>
            <w:r w:rsidRPr="007424C1">
              <w:rPr>
                <w:color w:val="000000"/>
                <w:sz w:val="20"/>
                <w:szCs w:val="20"/>
              </w:rPr>
              <w:t>Задаю уточняющие вопросы</w:t>
            </w:r>
          </w:p>
        </w:tc>
        <w:tc>
          <w:tcPr>
            <w:tcW w:w="2268" w:type="dxa"/>
            <w:shd w:val="clear" w:color="auto" w:fill="CDDDAC"/>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3"/>
              </w:numPr>
              <w:jc w:val="both"/>
              <w:rPr>
                <w:color w:val="FFFFFF"/>
                <w:sz w:val="20"/>
                <w:szCs w:val="20"/>
              </w:rPr>
            </w:pPr>
          </w:p>
        </w:tc>
        <w:tc>
          <w:tcPr>
            <w:tcW w:w="6804" w:type="dxa"/>
            <w:shd w:val="clear" w:color="auto" w:fill="EAF1DD"/>
          </w:tcPr>
          <w:p w:rsidR="00773413" w:rsidRPr="007424C1" w:rsidRDefault="00773413" w:rsidP="007807C8">
            <w:pPr>
              <w:jc w:val="both"/>
              <w:rPr>
                <w:color w:val="000000"/>
                <w:sz w:val="20"/>
                <w:szCs w:val="20"/>
              </w:rPr>
            </w:pPr>
            <w:r w:rsidRPr="007424C1">
              <w:rPr>
                <w:color w:val="000000"/>
                <w:sz w:val="20"/>
                <w:szCs w:val="20"/>
              </w:rPr>
              <w:t>Слушаю других</w:t>
            </w:r>
          </w:p>
        </w:tc>
        <w:tc>
          <w:tcPr>
            <w:tcW w:w="2268" w:type="dxa"/>
            <w:shd w:val="clear" w:color="auto" w:fill="EAF1DD"/>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3"/>
              </w:numPr>
              <w:jc w:val="both"/>
              <w:rPr>
                <w:color w:val="FFFFFF"/>
                <w:sz w:val="20"/>
                <w:szCs w:val="20"/>
              </w:rPr>
            </w:pPr>
          </w:p>
        </w:tc>
        <w:tc>
          <w:tcPr>
            <w:tcW w:w="6804" w:type="dxa"/>
            <w:shd w:val="clear" w:color="auto" w:fill="CDDDAC"/>
          </w:tcPr>
          <w:p w:rsidR="00773413" w:rsidRPr="007424C1" w:rsidRDefault="00773413" w:rsidP="007807C8">
            <w:pPr>
              <w:jc w:val="both"/>
              <w:rPr>
                <w:color w:val="000000"/>
                <w:sz w:val="20"/>
                <w:szCs w:val="20"/>
              </w:rPr>
            </w:pPr>
            <w:r w:rsidRPr="007424C1">
              <w:rPr>
                <w:color w:val="000000"/>
                <w:sz w:val="20"/>
                <w:szCs w:val="20"/>
              </w:rPr>
              <w:t>Распределяю работу при совместной деятельности</w:t>
            </w:r>
          </w:p>
        </w:tc>
        <w:tc>
          <w:tcPr>
            <w:tcW w:w="2268" w:type="dxa"/>
            <w:shd w:val="clear" w:color="auto" w:fill="CDDDAC"/>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3"/>
              </w:numPr>
              <w:jc w:val="both"/>
              <w:rPr>
                <w:color w:val="FFFFFF"/>
                <w:sz w:val="20"/>
                <w:szCs w:val="20"/>
              </w:rPr>
            </w:pPr>
          </w:p>
        </w:tc>
        <w:tc>
          <w:tcPr>
            <w:tcW w:w="6804" w:type="dxa"/>
            <w:shd w:val="clear" w:color="auto" w:fill="EAF1DD"/>
          </w:tcPr>
          <w:p w:rsidR="00773413" w:rsidRPr="007424C1" w:rsidRDefault="00773413" w:rsidP="007807C8">
            <w:pPr>
              <w:jc w:val="both"/>
              <w:rPr>
                <w:color w:val="000000"/>
                <w:sz w:val="20"/>
                <w:szCs w:val="20"/>
              </w:rPr>
            </w:pPr>
            <w:r w:rsidRPr="007424C1">
              <w:rPr>
                <w:color w:val="000000"/>
                <w:sz w:val="20"/>
                <w:szCs w:val="20"/>
              </w:rPr>
              <w:t>Участвую в учебном диалоге</w:t>
            </w:r>
          </w:p>
        </w:tc>
        <w:tc>
          <w:tcPr>
            <w:tcW w:w="2268" w:type="dxa"/>
            <w:shd w:val="clear" w:color="auto" w:fill="EAF1DD"/>
          </w:tcPr>
          <w:p w:rsidR="00773413" w:rsidRPr="007424C1" w:rsidRDefault="00773413" w:rsidP="007807C8">
            <w:pPr>
              <w:jc w:val="both"/>
              <w:rPr>
                <w:color w:val="000000"/>
                <w:sz w:val="20"/>
                <w:szCs w:val="20"/>
              </w:rPr>
            </w:pPr>
          </w:p>
        </w:tc>
      </w:tr>
      <w:tr w:rsidR="00773413" w:rsidRPr="00AF6719" w:rsidTr="007807C8">
        <w:tc>
          <w:tcPr>
            <w:tcW w:w="534" w:type="dxa"/>
            <w:shd w:val="clear" w:color="auto" w:fill="76923C"/>
          </w:tcPr>
          <w:p w:rsidR="00773413" w:rsidRPr="007424C1" w:rsidRDefault="00773413" w:rsidP="00773413">
            <w:pPr>
              <w:pStyle w:val="ab"/>
              <w:numPr>
                <w:ilvl w:val="0"/>
                <w:numId w:val="23"/>
              </w:numPr>
              <w:jc w:val="both"/>
              <w:rPr>
                <w:color w:val="FFFFFF"/>
                <w:sz w:val="20"/>
                <w:szCs w:val="20"/>
              </w:rPr>
            </w:pPr>
          </w:p>
        </w:tc>
        <w:tc>
          <w:tcPr>
            <w:tcW w:w="6804" w:type="dxa"/>
            <w:shd w:val="clear" w:color="auto" w:fill="CDDDAC"/>
          </w:tcPr>
          <w:p w:rsidR="00773413" w:rsidRPr="007424C1" w:rsidRDefault="00773413" w:rsidP="007807C8">
            <w:pPr>
              <w:jc w:val="both"/>
              <w:rPr>
                <w:color w:val="000000"/>
                <w:sz w:val="20"/>
                <w:szCs w:val="20"/>
              </w:rPr>
            </w:pPr>
            <w:r w:rsidRPr="007424C1">
              <w:rPr>
                <w:color w:val="000000"/>
                <w:sz w:val="20"/>
                <w:szCs w:val="20"/>
              </w:rPr>
              <w:t>Организовываю работу в группе</w:t>
            </w:r>
          </w:p>
        </w:tc>
        <w:tc>
          <w:tcPr>
            <w:tcW w:w="2268" w:type="dxa"/>
            <w:shd w:val="clear" w:color="auto" w:fill="CDDDAC"/>
          </w:tcPr>
          <w:p w:rsidR="00773413" w:rsidRPr="007424C1" w:rsidRDefault="00773413" w:rsidP="007807C8">
            <w:pPr>
              <w:jc w:val="both"/>
              <w:rPr>
                <w:color w:val="000000"/>
                <w:sz w:val="20"/>
                <w:szCs w:val="20"/>
              </w:rPr>
            </w:pPr>
          </w:p>
        </w:tc>
      </w:tr>
      <w:tr w:rsidR="00773413" w:rsidRPr="00AF6719" w:rsidTr="007807C8">
        <w:tc>
          <w:tcPr>
            <w:tcW w:w="9606" w:type="dxa"/>
            <w:gridSpan w:val="3"/>
            <w:shd w:val="clear" w:color="auto" w:fill="76923C"/>
          </w:tcPr>
          <w:p w:rsidR="00773413" w:rsidRPr="007424C1" w:rsidRDefault="00773413" w:rsidP="007807C8">
            <w:pPr>
              <w:pStyle w:val="ab"/>
              <w:jc w:val="both"/>
              <w:rPr>
                <w:b/>
                <w:color w:val="FFFFFF"/>
                <w:sz w:val="20"/>
                <w:szCs w:val="20"/>
              </w:rPr>
            </w:pPr>
          </w:p>
          <w:p w:rsidR="00773413" w:rsidRPr="007424C1" w:rsidRDefault="00773413" w:rsidP="007807C8">
            <w:pPr>
              <w:pStyle w:val="ab"/>
              <w:jc w:val="both"/>
              <w:rPr>
                <w:b/>
                <w:color w:val="FFFFFF"/>
                <w:sz w:val="20"/>
                <w:szCs w:val="20"/>
              </w:rPr>
            </w:pPr>
            <w:r w:rsidRPr="007424C1">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rsidR="00773413" w:rsidRPr="007424C1" w:rsidRDefault="00773413" w:rsidP="007807C8">
            <w:pPr>
              <w:jc w:val="both"/>
              <w:rPr>
                <w:color w:val="FFFFFF"/>
                <w:sz w:val="20"/>
                <w:szCs w:val="20"/>
              </w:rPr>
            </w:pPr>
          </w:p>
        </w:tc>
      </w:tr>
    </w:tbl>
    <w:p w:rsidR="00773413" w:rsidRPr="00AF6719" w:rsidRDefault="00773413" w:rsidP="00773413">
      <w:pPr>
        <w:ind w:firstLine="709"/>
        <w:jc w:val="both"/>
      </w:pPr>
    </w:p>
    <w:p w:rsidR="00773413" w:rsidRPr="00AF6719" w:rsidRDefault="00773413" w:rsidP="00773413">
      <w:pPr>
        <w:ind w:firstLine="709"/>
        <w:jc w:val="both"/>
      </w:pPr>
      <w:r w:rsidRPr="00AF6719">
        <w:t>Кроме того, в портфолио содержатся та</w:t>
      </w:r>
      <w:r>
        <w:t>кие разделы, как: «Лист моих дос</w:t>
      </w:r>
      <w:r w:rsidRPr="00AF6719">
        <w:t xml:space="preserve">тижений», «Мои </w:t>
      </w:r>
      <w:proofErr w:type="spellStart"/>
      <w:r w:rsidRPr="00AF6719">
        <w:t>общеучебные</w:t>
      </w:r>
      <w:proofErr w:type="spellEnd"/>
      <w:r w:rsidRPr="00AF6719">
        <w:t xml:space="preserve"> умения по предметам», «Самоанализ собственных планов и интересов», «Мой рейтинг по итогам учебного года», «Моя исследовательская деятельность», опросники, анкеты и памятки.</w:t>
      </w:r>
    </w:p>
    <w:p w:rsidR="00773413" w:rsidRPr="00AF6719" w:rsidRDefault="00773413" w:rsidP="00773413">
      <w:pPr>
        <w:ind w:firstLine="709"/>
        <w:jc w:val="both"/>
      </w:pPr>
      <w:proofErr w:type="gramStart"/>
      <w:r w:rsidRPr="00AF6719">
        <w:t xml:space="preserve">Таким образом, </w:t>
      </w:r>
      <w:proofErr w:type="spellStart"/>
      <w:r w:rsidRPr="00AF6719">
        <w:t>пртфолио</w:t>
      </w:r>
      <w:proofErr w:type="spellEnd"/>
      <w:r w:rsidRPr="00AF6719">
        <w:t xml:space="preserve">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w:t>
      </w:r>
      <w:proofErr w:type="spellStart"/>
      <w:r w:rsidRPr="00AF6719">
        <w:t>самооценочной</w:t>
      </w:r>
      <w:proofErr w:type="spellEnd"/>
      <w:r w:rsidRPr="00AF6719">
        <w:t>) деятельности учащихся; формировать умение учиться – ставить цели, планировать и организовывать собственную учебную деятельность.</w:t>
      </w:r>
      <w:proofErr w:type="gramEnd"/>
    </w:p>
    <w:p w:rsidR="00773413" w:rsidRPr="00AF6719" w:rsidRDefault="00773413" w:rsidP="00773413">
      <w:pPr>
        <w:ind w:firstLine="709"/>
        <w:jc w:val="both"/>
      </w:pPr>
      <w:r w:rsidRPr="00AF6719">
        <w:t xml:space="preserve">Основные разделы «Портфолио» («Портфеля достижений»): </w:t>
      </w:r>
    </w:p>
    <w:p w:rsidR="00773413" w:rsidRPr="00AF6719" w:rsidRDefault="00773413" w:rsidP="00773413">
      <w:pPr>
        <w:pStyle w:val="ab"/>
        <w:numPr>
          <w:ilvl w:val="0"/>
          <w:numId w:val="24"/>
        </w:numPr>
        <w:jc w:val="both"/>
      </w:pPr>
      <w:r w:rsidRPr="00AF6719">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773413" w:rsidRPr="00AF6719" w:rsidRDefault="00773413" w:rsidP="00773413">
      <w:pPr>
        <w:pStyle w:val="ab"/>
        <w:numPr>
          <w:ilvl w:val="0"/>
          <w:numId w:val="24"/>
        </w:numPr>
        <w:jc w:val="both"/>
      </w:pPr>
      <w:r w:rsidRPr="00AF6719">
        <w:t xml:space="preserve">показатели </w:t>
      </w:r>
      <w:proofErr w:type="spellStart"/>
      <w:r w:rsidRPr="00AF6719">
        <w:t>метапредметных</w:t>
      </w:r>
      <w:proofErr w:type="spellEnd"/>
      <w:r w:rsidRPr="00AF6719">
        <w:t xml:space="preserve"> результатов;</w:t>
      </w:r>
    </w:p>
    <w:p w:rsidR="00773413" w:rsidRPr="00AF6719" w:rsidRDefault="00773413" w:rsidP="00773413">
      <w:pPr>
        <w:pStyle w:val="ab"/>
        <w:numPr>
          <w:ilvl w:val="0"/>
          <w:numId w:val="24"/>
        </w:numPr>
        <w:jc w:val="both"/>
      </w:pPr>
      <w:r w:rsidRPr="00AF6719">
        <w:t xml:space="preserve">показатели личностных результатов (прежде всего во </w:t>
      </w:r>
      <w:proofErr w:type="spellStart"/>
      <w:r w:rsidRPr="00AF6719">
        <w:t>внеучебной</w:t>
      </w:r>
      <w:proofErr w:type="spellEnd"/>
      <w:r w:rsidRPr="00AF6719">
        <w:t xml:space="preserve"> деятельности). </w:t>
      </w:r>
    </w:p>
    <w:p w:rsidR="00773413" w:rsidRPr="00AF6719" w:rsidRDefault="00773413" w:rsidP="00773413">
      <w:pPr>
        <w:ind w:firstLine="709"/>
        <w:jc w:val="both"/>
      </w:pPr>
      <w:r w:rsidRPr="00AF6719">
        <w:t xml:space="preserve">Пополнять «Портфель достижений» и оценивать его материалы </w:t>
      </w:r>
      <w:proofErr w:type="gramStart"/>
      <w:r w:rsidRPr="00AF6719">
        <w:t>должен</w:t>
      </w:r>
      <w:proofErr w:type="gramEnd"/>
      <w:r w:rsidRPr="00AF6719">
        <w:t xml:space="preserve">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w:t>
      </w:r>
      <w:r>
        <w:t xml:space="preserve"> шкале: «нормально», «хорошо», </w:t>
      </w:r>
      <w:r w:rsidRPr="00AF6719">
        <w:t xml:space="preserve"> «отлично», «превосходно».</w:t>
      </w:r>
    </w:p>
    <w:p w:rsidR="00773413" w:rsidRPr="00AF6719" w:rsidRDefault="00773413" w:rsidP="00773413">
      <w:pPr>
        <w:ind w:firstLine="709"/>
        <w:jc w:val="both"/>
        <w:rPr>
          <w:b/>
        </w:rPr>
      </w:pPr>
      <w:r w:rsidRPr="00AF6719">
        <w:rPr>
          <w:b/>
        </w:rPr>
        <w:t>Инструментами динамики образовательных достижений выступают:</w:t>
      </w:r>
    </w:p>
    <w:p w:rsidR="00773413" w:rsidRPr="00AF6719" w:rsidRDefault="00773413" w:rsidP="00773413">
      <w:pPr>
        <w:numPr>
          <w:ilvl w:val="0"/>
          <w:numId w:val="18"/>
        </w:numPr>
        <w:jc w:val="both"/>
      </w:pPr>
      <w:r w:rsidRPr="00AF6719">
        <w:rPr>
          <w:iCs/>
        </w:rPr>
        <w:t>стартовая, промежуточная, итоговая диагностика, не носящая оценочный характер</w:t>
      </w:r>
      <w:r w:rsidRPr="00AF6719">
        <w:t>;</w:t>
      </w:r>
    </w:p>
    <w:p w:rsidR="00773413" w:rsidRPr="00AF6719" w:rsidRDefault="00773413" w:rsidP="00773413">
      <w:pPr>
        <w:numPr>
          <w:ilvl w:val="0"/>
          <w:numId w:val="18"/>
        </w:numPr>
        <w:jc w:val="both"/>
      </w:pPr>
      <w:r w:rsidRPr="00AF6719">
        <w:rPr>
          <w:iCs/>
        </w:rPr>
        <w:t>психологические тесты и диагностики</w:t>
      </w:r>
      <w:r w:rsidRPr="00AF6719">
        <w:t>;</w:t>
      </w:r>
    </w:p>
    <w:p w:rsidR="00773413" w:rsidRPr="00AF6719" w:rsidRDefault="00773413" w:rsidP="00773413">
      <w:pPr>
        <w:numPr>
          <w:ilvl w:val="0"/>
          <w:numId w:val="18"/>
        </w:numPr>
        <w:jc w:val="both"/>
      </w:pPr>
      <w:r w:rsidRPr="00AF6719">
        <w:rPr>
          <w:iCs/>
        </w:rPr>
        <w:t>творческие работы</w:t>
      </w:r>
      <w:r w:rsidRPr="00AF6719">
        <w:t>, включая учебные исследования и учебные проекты;</w:t>
      </w:r>
    </w:p>
    <w:p w:rsidR="00773413" w:rsidRPr="00AF6719" w:rsidRDefault="00773413" w:rsidP="00773413">
      <w:pPr>
        <w:numPr>
          <w:ilvl w:val="0"/>
          <w:numId w:val="18"/>
        </w:numPr>
        <w:jc w:val="both"/>
      </w:pPr>
      <w:r w:rsidRPr="00AF6719">
        <w:t>«Портфолио» («Портфель достижений»).</w:t>
      </w:r>
    </w:p>
    <w:p w:rsidR="00773413" w:rsidRDefault="00773413" w:rsidP="00773413">
      <w:pPr>
        <w:ind w:firstLine="709"/>
        <w:jc w:val="both"/>
      </w:pPr>
    </w:p>
    <w:p w:rsidR="00773413" w:rsidRDefault="00773413" w:rsidP="00773413">
      <w:pPr>
        <w:jc w:val="both"/>
      </w:pPr>
    </w:p>
    <w:p w:rsidR="00773413" w:rsidRPr="00771D9B" w:rsidRDefault="00773413" w:rsidP="00771D9B">
      <w:pPr>
        <w:jc w:val="both"/>
        <w:rPr>
          <w:b/>
        </w:rPr>
      </w:pPr>
      <w:r w:rsidRPr="00771D9B">
        <w:rPr>
          <w:b/>
          <w:lang w:eastAsia="en-US"/>
        </w:rPr>
        <w:t xml:space="preserve">Оценка </w:t>
      </w:r>
      <w:proofErr w:type="spellStart"/>
      <w:r w:rsidRPr="00771D9B">
        <w:rPr>
          <w:b/>
          <w:lang w:eastAsia="en-US"/>
        </w:rPr>
        <w:t>метапредметных</w:t>
      </w:r>
      <w:proofErr w:type="spellEnd"/>
      <w:r w:rsidRPr="00771D9B">
        <w:rPr>
          <w:b/>
          <w:lang w:eastAsia="en-US"/>
        </w:rPr>
        <w:t xml:space="preserve"> результатов</w:t>
      </w:r>
    </w:p>
    <w:p w:rsidR="00773413" w:rsidRPr="00AF6719" w:rsidRDefault="00773413" w:rsidP="00773413">
      <w:pPr>
        <w:rPr>
          <w:b/>
        </w:rPr>
      </w:pPr>
    </w:p>
    <w:p w:rsidR="00773413" w:rsidRPr="00AF6719" w:rsidRDefault="00773413" w:rsidP="00773413">
      <w:pPr>
        <w:ind w:firstLine="709"/>
        <w:jc w:val="both"/>
      </w:pPr>
      <w:proofErr w:type="gramStart"/>
      <w:r w:rsidRPr="00AF6719">
        <w:rPr>
          <w:b/>
        </w:rPr>
        <w:t xml:space="preserve">Оценка </w:t>
      </w:r>
      <w:proofErr w:type="spellStart"/>
      <w:r w:rsidRPr="00AF6719">
        <w:rPr>
          <w:b/>
        </w:rPr>
        <w:t>метапредметных</w:t>
      </w:r>
      <w:proofErr w:type="spellEnd"/>
      <w:r w:rsidRPr="00AF6719">
        <w:rPr>
          <w:b/>
        </w:rPr>
        <w:t xml:space="preserve"> результатов</w:t>
      </w:r>
      <w:r w:rsidRPr="00AF6719">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AF6719">
        <w:t xml:space="preserve"> Работа с текстом».</w:t>
      </w:r>
    </w:p>
    <w:p w:rsidR="00773413" w:rsidRPr="00AF6719" w:rsidRDefault="00773413" w:rsidP="00773413">
      <w:pPr>
        <w:ind w:firstLine="709"/>
        <w:jc w:val="both"/>
      </w:pPr>
      <w:r w:rsidRPr="00AF6719">
        <w:t xml:space="preserve">Достижение </w:t>
      </w:r>
      <w:proofErr w:type="spellStart"/>
      <w:r w:rsidRPr="00AF6719">
        <w:t>метапредметных</w:t>
      </w:r>
      <w:proofErr w:type="spellEnd"/>
      <w:r w:rsidRPr="00AF6719">
        <w:t xml:space="preserve"> результатов обеспечивается за счёт основных компонентов образовательного процесса – учебных предметов.</w:t>
      </w:r>
    </w:p>
    <w:p w:rsidR="00773413" w:rsidRPr="00AF6719" w:rsidRDefault="00773413" w:rsidP="00773413">
      <w:pPr>
        <w:ind w:firstLine="709"/>
        <w:jc w:val="both"/>
      </w:pPr>
      <w:r w:rsidRPr="00243F5F">
        <w:rPr>
          <w:b/>
          <w:i/>
        </w:rPr>
        <w:lastRenderedPageBreak/>
        <w:t xml:space="preserve">Основным объектом оценки </w:t>
      </w:r>
      <w:proofErr w:type="spellStart"/>
      <w:r w:rsidRPr="00243F5F">
        <w:rPr>
          <w:b/>
          <w:i/>
        </w:rPr>
        <w:t>метапредметных</w:t>
      </w:r>
      <w:proofErr w:type="spellEnd"/>
      <w:r w:rsidRPr="00243F5F">
        <w:rPr>
          <w:b/>
          <w:i/>
        </w:rPr>
        <w:t xml:space="preserve"> результатов служит </w:t>
      </w:r>
      <w:proofErr w:type="spellStart"/>
      <w:r w:rsidRPr="00243F5F">
        <w:rPr>
          <w:b/>
          <w:i/>
        </w:rPr>
        <w:t>сформированность</w:t>
      </w:r>
      <w:proofErr w:type="spellEnd"/>
      <w:r w:rsidRPr="00243F5F">
        <w:rPr>
          <w:b/>
          <w:i/>
        </w:rPr>
        <w:t xml:space="preserve"> у </w:t>
      </w:r>
      <w:proofErr w:type="gramStart"/>
      <w:r w:rsidRPr="00243F5F">
        <w:rPr>
          <w:b/>
          <w:i/>
        </w:rPr>
        <w:t>обучающегося</w:t>
      </w:r>
      <w:proofErr w:type="gramEnd"/>
      <w:r w:rsidRPr="00243F5F">
        <w:rPr>
          <w:b/>
          <w:i/>
        </w:rPr>
        <w:t xml:space="preserve"> регулятивных, коммуникативных и познавательных универсальных действий,</w:t>
      </w:r>
      <w:r w:rsidRPr="00AF6719">
        <w:t xml:space="preserve"> т. е. таких умственных действий обучающихся, которые направлены на анализ и управление своей познавательной деятельностью. </w:t>
      </w:r>
    </w:p>
    <w:p w:rsidR="00773413" w:rsidRPr="00AF6719" w:rsidRDefault="00773413" w:rsidP="00773413">
      <w:pPr>
        <w:ind w:firstLine="709"/>
        <w:jc w:val="both"/>
      </w:pPr>
    </w:p>
    <w:p w:rsidR="00773413" w:rsidRPr="00243F5F" w:rsidRDefault="00773413" w:rsidP="00773413">
      <w:pPr>
        <w:ind w:firstLine="709"/>
        <w:jc w:val="both"/>
        <w:rPr>
          <w:b/>
          <w:i/>
        </w:rPr>
      </w:pPr>
      <w:r w:rsidRPr="00243F5F">
        <w:rPr>
          <w:b/>
          <w:i/>
        </w:rPr>
        <w:t xml:space="preserve">Основным </w:t>
      </w:r>
      <w:r w:rsidRPr="00243F5F">
        <w:rPr>
          <w:b/>
          <w:bCs/>
          <w:i/>
        </w:rPr>
        <w:t>объектом</w:t>
      </w:r>
      <w:r w:rsidRPr="00243F5F">
        <w:rPr>
          <w:b/>
          <w:i/>
        </w:rPr>
        <w:t xml:space="preserve"> оценки </w:t>
      </w:r>
      <w:proofErr w:type="spellStart"/>
      <w:r w:rsidRPr="00243F5F">
        <w:rPr>
          <w:b/>
          <w:i/>
        </w:rPr>
        <w:t>метапредметных</w:t>
      </w:r>
      <w:proofErr w:type="spellEnd"/>
      <w:r w:rsidRPr="00243F5F">
        <w:rPr>
          <w:b/>
          <w:i/>
        </w:rPr>
        <w:t xml:space="preserve"> результатов является:</w:t>
      </w:r>
    </w:p>
    <w:p w:rsidR="00773413" w:rsidRPr="00243F5F" w:rsidRDefault="00773413" w:rsidP="00773413">
      <w:pPr>
        <w:numPr>
          <w:ilvl w:val="0"/>
          <w:numId w:val="15"/>
        </w:numPr>
        <w:jc w:val="both"/>
      </w:pPr>
      <w:r w:rsidRPr="00243F5F">
        <w:t>способность и готовность к освоению систематических знаний, их самостоятельному пополнению, переносу и интеграции;</w:t>
      </w:r>
    </w:p>
    <w:p w:rsidR="00773413" w:rsidRPr="00243F5F" w:rsidRDefault="00773413" w:rsidP="00773413">
      <w:pPr>
        <w:numPr>
          <w:ilvl w:val="0"/>
          <w:numId w:val="15"/>
        </w:numPr>
        <w:jc w:val="both"/>
      </w:pPr>
      <w:r w:rsidRPr="00243F5F">
        <w:t>способность к сотрудничеству и коммуникации;</w:t>
      </w:r>
    </w:p>
    <w:p w:rsidR="00773413" w:rsidRPr="00243F5F" w:rsidRDefault="00773413" w:rsidP="00773413">
      <w:pPr>
        <w:numPr>
          <w:ilvl w:val="0"/>
          <w:numId w:val="15"/>
        </w:numPr>
        <w:jc w:val="both"/>
      </w:pPr>
      <w:r w:rsidRPr="00243F5F">
        <w:t>способность к решению личностно и социально значимых проблем и воплощению найденных решений в практику;</w:t>
      </w:r>
    </w:p>
    <w:p w:rsidR="00773413" w:rsidRPr="00243F5F" w:rsidRDefault="00773413" w:rsidP="00773413">
      <w:pPr>
        <w:numPr>
          <w:ilvl w:val="0"/>
          <w:numId w:val="15"/>
        </w:numPr>
        <w:jc w:val="both"/>
      </w:pPr>
      <w:r w:rsidRPr="00243F5F">
        <w:t>способность и готовность к использованию ИКТ в целях обучения и развития;</w:t>
      </w:r>
    </w:p>
    <w:p w:rsidR="00773413" w:rsidRPr="00243F5F" w:rsidRDefault="00773413" w:rsidP="00773413">
      <w:pPr>
        <w:numPr>
          <w:ilvl w:val="0"/>
          <w:numId w:val="15"/>
        </w:numPr>
        <w:jc w:val="both"/>
      </w:pPr>
      <w:r w:rsidRPr="00243F5F">
        <w:t xml:space="preserve">способность к самоорганизации, </w:t>
      </w:r>
      <w:proofErr w:type="spellStart"/>
      <w:r w:rsidRPr="00243F5F">
        <w:t>саморегуляции</w:t>
      </w:r>
      <w:proofErr w:type="spellEnd"/>
      <w:r w:rsidRPr="00243F5F">
        <w:t xml:space="preserve"> и рефлексии.</w:t>
      </w:r>
    </w:p>
    <w:p w:rsidR="00773413" w:rsidRPr="00AF6719" w:rsidRDefault="00773413" w:rsidP="00773413">
      <w:pPr>
        <w:ind w:firstLine="709"/>
        <w:jc w:val="both"/>
      </w:pPr>
    </w:p>
    <w:p w:rsidR="00773413" w:rsidRPr="00AF6719" w:rsidRDefault="00773413" w:rsidP="00773413">
      <w:pPr>
        <w:ind w:firstLine="709"/>
        <w:jc w:val="both"/>
      </w:pPr>
      <w:r w:rsidRPr="00AF6719">
        <w:t xml:space="preserve">Особенности оценки </w:t>
      </w:r>
      <w:proofErr w:type="spellStart"/>
      <w:r w:rsidRPr="00AF6719">
        <w:t>метапредметных</w:t>
      </w:r>
      <w:proofErr w:type="spellEnd"/>
      <w:r w:rsidRPr="00AF6719">
        <w:t xml:space="preserve"> результатов связаны с природой универсальных учебных действий. В силу своей природы, являясь </w:t>
      </w:r>
      <w:proofErr w:type="gramStart"/>
      <w:r w:rsidRPr="00AF6719">
        <w:t>функционально</w:t>
      </w:r>
      <w:proofErr w:type="gramEnd"/>
      <w:r w:rsidRPr="00AF6719">
        <w:t xml:space="preserve"> по сути ориентировочными действиями, </w:t>
      </w:r>
      <w:proofErr w:type="spellStart"/>
      <w:r w:rsidRPr="00AF6719">
        <w:t>метапредметные</w:t>
      </w:r>
      <w:proofErr w:type="spellEnd"/>
      <w:r w:rsidRPr="00AF6719">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AF6719">
        <w:t>сформированности</w:t>
      </w:r>
      <w:proofErr w:type="spellEnd"/>
      <w:r w:rsidRPr="00AF6719">
        <w:t xml:space="preserve"> универсальных учебных действий, представляющих содержание и объект оценки </w:t>
      </w:r>
      <w:proofErr w:type="spellStart"/>
      <w:r w:rsidRPr="00AF6719">
        <w:t>метапредметных</w:t>
      </w:r>
      <w:proofErr w:type="spellEnd"/>
      <w:r w:rsidRPr="00AF6719">
        <w:t xml:space="preserve"> результатов, может быть качественно оценён и измерен в </w:t>
      </w:r>
      <w:r w:rsidRPr="00AF6719">
        <w:rPr>
          <w:b/>
        </w:rPr>
        <w:t>следующих основных формах.</w:t>
      </w:r>
    </w:p>
    <w:p w:rsidR="00773413" w:rsidRPr="00AF6719" w:rsidRDefault="00773413" w:rsidP="00773413">
      <w:pPr>
        <w:ind w:firstLine="709"/>
        <w:jc w:val="both"/>
      </w:pPr>
      <w:r w:rsidRPr="00AF6719">
        <w:t xml:space="preserve">Во-первых, </w:t>
      </w:r>
      <w:r w:rsidRPr="00AF6719">
        <w:rPr>
          <w:b/>
        </w:rPr>
        <w:t xml:space="preserve">достижение </w:t>
      </w:r>
      <w:proofErr w:type="spellStart"/>
      <w:r w:rsidRPr="00AF6719">
        <w:rPr>
          <w:b/>
        </w:rPr>
        <w:t>метапредметных</w:t>
      </w:r>
      <w:proofErr w:type="spellEnd"/>
      <w:r w:rsidRPr="00AF6719">
        <w:rPr>
          <w:b/>
        </w:rPr>
        <w:t xml:space="preserve"> результатов может выступать как результат выполнения специально сконструированных диагностических задач</w:t>
      </w:r>
      <w:r w:rsidRPr="00AF6719">
        <w:t xml:space="preserve">, направленных на оценку уровня </w:t>
      </w:r>
      <w:proofErr w:type="spellStart"/>
      <w:r w:rsidRPr="00AF6719">
        <w:t>сформированности</w:t>
      </w:r>
      <w:proofErr w:type="spellEnd"/>
      <w:r w:rsidRPr="00AF6719">
        <w:t xml:space="preserve"> конкретного вида универсальных учебных действий.</w:t>
      </w:r>
    </w:p>
    <w:p w:rsidR="00773413" w:rsidRPr="00AF6719" w:rsidRDefault="00773413" w:rsidP="00773413">
      <w:pPr>
        <w:ind w:firstLine="709"/>
        <w:jc w:val="both"/>
      </w:pPr>
      <w:r w:rsidRPr="00AF6719">
        <w:t xml:space="preserve">Во-вторых, </w:t>
      </w:r>
      <w:r w:rsidRPr="00AF6719">
        <w:rPr>
          <w:b/>
        </w:rPr>
        <w:t xml:space="preserve">достижение </w:t>
      </w:r>
      <w:proofErr w:type="spellStart"/>
      <w:r w:rsidRPr="00AF6719">
        <w:rPr>
          <w:b/>
        </w:rPr>
        <w:t>метапредметных</w:t>
      </w:r>
      <w:proofErr w:type="spellEnd"/>
      <w:r w:rsidRPr="00AF6719">
        <w:rPr>
          <w:b/>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Pr="00AF6719">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и другим предметам и с учётом характера ошибок, допущенных учеником, можно сделать вывод о </w:t>
      </w:r>
      <w:proofErr w:type="spellStart"/>
      <w:r w:rsidRPr="00AF6719">
        <w:t>сформированности</w:t>
      </w:r>
      <w:proofErr w:type="spellEnd"/>
      <w:r w:rsidRPr="00AF6719">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AF6719">
        <w:t>сформированность</w:t>
      </w:r>
      <w:proofErr w:type="spellEnd"/>
      <w:r w:rsidRPr="00AF6719">
        <w:t xml:space="preserve"> коммуникативных учебных действий.</w:t>
      </w:r>
    </w:p>
    <w:p w:rsidR="00773413" w:rsidRPr="00AF6719" w:rsidRDefault="00773413" w:rsidP="00773413">
      <w:pPr>
        <w:ind w:firstLine="709"/>
        <w:jc w:val="both"/>
      </w:pPr>
      <w:r w:rsidRPr="00AF6719">
        <w:t xml:space="preserve">Наконец, </w:t>
      </w:r>
      <w:r w:rsidRPr="00AF6719">
        <w:rPr>
          <w:b/>
        </w:rPr>
        <w:t xml:space="preserve">достижение </w:t>
      </w:r>
      <w:proofErr w:type="spellStart"/>
      <w:r w:rsidRPr="00AF6719">
        <w:rPr>
          <w:b/>
        </w:rPr>
        <w:t>метапредметных</w:t>
      </w:r>
      <w:proofErr w:type="spellEnd"/>
      <w:r w:rsidRPr="00AF6719">
        <w:rPr>
          <w:b/>
        </w:rPr>
        <w:t xml:space="preserve"> результатов может проявиться в успешности выполнения комплексных заданий на </w:t>
      </w:r>
      <w:proofErr w:type="spellStart"/>
      <w:r w:rsidRPr="00AF6719">
        <w:rPr>
          <w:b/>
        </w:rPr>
        <w:t>межпредметной</w:t>
      </w:r>
      <w:proofErr w:type="spellEnd"/>
      <w:r w:rsidRPr="00AF6719">
        <w:rPr>
          <w:b/>
        </w:rPr>
        <w:t xml:space="preserve"> основе.</w:t>
      </w:r>
      <w:r w:rsidRPr="00AF6719">
        <w:t xml:space="preserve"> В частности, широкие возможности для оценки </w:t>
      </w:r>
      <w:proofErr w:type="spellStart"/>
      <w:r w:rsidRPr="00AF6719">
        <w:t>сформированности</w:t>
      </w:r>
      <w:proofErr w:type="spellEnd"/>
      <w:r w:rsidR="00771D9B">
        <w:t xml:space="preserve"> </w:t>
      </w:r>
      <w:proofErr w:type="spellStart"/>
      <w:r w:rsidRPr="00AF6719">
        <w:t>метапредметных</w:t>
      </w:r>
      <w:proofErr w:type="spellEnd"/>
      <w:r w:rsidRPr="00AF6719">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773413" w:rsidRPr="00AF6719" w:rsidRDefault="00773413" w:rsidP="00773413">
      <w:pPr>
        <w:ind w:firstLine="709"/>
        <w:jc w:val="both"/>
      </w:pPr>
      <w:r w:rsidRPr="00AF6719">
        <w:t xml:space="preserve">Преимуществом двух последних способов оценки является то, что предметом измерения становится </w:t>
      </w:r>
      <w:r w:rsidRPr="00AF6719">
        <w:rPr>
          <w:b/>
        </w:rPr>
        <w:t>уровень присвоения обучающимся универсального учебного действия,</w:t>
      </w:r>
      <w:r w:rsidRPr="00AF6719">
        <w:t xml:space="preserve">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обучающегося.</w:t>
      </w:r>
    </w:p>
    <w:p w:rsidR="00773413" w:rsidRPr="00AF6719" w:rsidRDefault="00773413" w:rsidP="00773413">
      <w:pPr>
        <w:ind w:firstLine="709"/>
        <w:jc w:val="both"/>
      </w:pPr>
      <w:r w:rsidRPr="00AF6719">
        <w:t xml:space="preserve">Таким образом, оценка </w:t>
      </w:r>
      <w:proofErr w:type="spellStart"/>
      <w:r w:rsidRPr="00AF6719">
        <w:t>метапредметных</w:t>
      </w:r>
      <w:proofErr w:type="spellEnd"/>
      <w:r w:rsidRPr="00AF6719">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Pr="00AF6719">
        <w:t>межпредметной</w:t>
      </w:r>
      <w:proofErr w:type="spellEnd"/>
      <w:r w:rsidRPr="00AF6719">
        <w:t xml:space="preserve"> основе целесообразно выносить оценку (прямую или опосредованную) </w:t>
      </w:r>
      <w:proofErr w:type="spellStart"/>
      <w:r w:rsidRPr="00AF6719">
        <w:t>сформированности</w:t>
      </w:r>
      <w:proofErr w:type="spellEnd"/>
      <w:r w:rsidRPr="00AF6719">
        <w:t xml:space="preserve"> большинства познавательных учебных действий и навыков работы с информацией, а также опосредованную оценку </w:t>
      </w:r>
      <w:proofErr w:type="spellStart"/>
      <w:r w:rsidRPr="00AF6719">
        <w:t>сформированности</w:t>
      </w:r>
      <w:proofErr w:type="spellEnd"/>
      <w:r w:rsidRPr="00AF6719">
        <w:t xml:space="preserve"> ряда коммуникативных и регулятивных действий.</w:t>
      </w:r>
    </w:p>
    <w:p w:rsidR="00773413" w:rsidRPr="00AF6719" w:rsidRDefault="00773413" w:rsidP="00773413">
      <w:pPr>
        <w:ind w:firstLine="709"/>
        <w:jc w:val="both"/>
      </w:pPr>
      <w:r w:rsidRPr="00AF6719">
        <w:lastRenderedPageBreak/>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AF6719">
        <w:t>сформированности</w:t>
      </w:r>
      <w:proofErr w:type="spellEnd"/>
      <w:r w:rsidRPr="00AF6719">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73413" w:rsidRPr="00AF6719" w:rsidRDefault="00773413" w:rsidP="00773413">
      <w:pPr>
        <w:ind w:firstLine="709"/>
        <w:jc w:val="both"/>
      </w:pPr>
      <w:r w:rsidRPr="00AF6719">
        <w:t xml:space="preserve">Оценка достижения </w:t>
      </w:r>
      <w:proofErr w:type="spellStart"/>
      <w:r w:rsidRPr="00AF6719">
        <w:t>метапредметных</w:t>
      </w:r>
      <w:proofErr w:type="spellEnd"/>
      <w:r w:rsidRPr="00AF6719">
        <w:t xml:space="preserve"> результатов ведётся также в рамках системы промежуточной аттестации. </w:t>
      </w:r>
      <w:r w:rsidRPr="00AF6719">
        <w:rPr>
          <w:b/>
        </w:rPr>
        <w:t xml:space="preserve">Для оценки динамики формирования и уровня </w:t>
      </w:r>
      <w:proofErr w:type="spellStart"/>
      <w:r w:rsidRPr="00AF6719">
        <w:rPr>
          <w:b/>
        </w:rPr>
        <w:t>сформированностиметапредметных</w:t>
      </w:r>
      <w:proofErr w:type="spellEnd"/>
      <w:r w:rsidRPr="00AF6719">
        <w:rPr>
          <w:b/>
        </w:rPr>
        <w:t xml:space="preserve"> </w:t>
      </w:r>
      <w:proofErr w:type="spellStart"/>
      <w:r w:rsidRPr="00AF6719">
        <w:rPr>
          <w:b/>
        </w:rPr>
        <w:t>результатов</w:t>
      </w:r>
      <w:r w:rsidRPr="00AF6719">
        <w:t>в</w:t>
      </w:r>
      <w:proofErr w:type="spellEnd"/>
      <w:r w:rsidRPr="00AF6719">
        <w:t xml:space="preserve"> системе </w:t>
      </w:r>
      <w:proofErr w:type="spellStart"/>
      <w:r w:rsidRPr="00AF6719">
        <w:t>внутришкольного</w:t>
      </w:r>
      <w:proofErr w:type="spellEnd"/>
      <w:r w:rsidRPr="00AF6719">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AF6719">
        <w:t>разработанными</w:t>
      </w:r>
      <w:proofErr w:type="gramEnd"/>
      <w:r w:rsidRPr="00AF6719">
        <w:t xml:space="preserve"> образовательным учреждением:</w:t>
      </w:r>
    </w:p>
    <w:p w:rsidR="00773413" w:rsidRPr="00AF6719" w:rsidRDefault="00773413" w:rsidP="00773413">
      <w:pPr>
        <w:ind w:firstLine="709"/>
        <w:jc w:val="both"/>
      </w:pPr>
      <w:r w:rsidRPr="00AF6719">
        <w:t>а) программой формирования планируемых результатов освоения междисциплинарных программ;</w:t>
      </w:r>
    </w:p>
    <w:p w:rsidR="00773413" w:rsidRPr="00AF6719" w:rsidRDefault="00773413" w:rsidP="00773413">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AF6719">
        <w:t xml:space="preserve">б) системой </w:t>
      </w:r>
      <w:r w:rsidRPr="00AF6719">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proofErr w:type="spellStart"/>
      <w:r w:rsidRPr="00AF6719">
        <w:t>внутришкольным</w:t>
      </w:r>
      <w:proofErr w:type="spellEnd"/>
      <w:r w:rsidRPr="00AF6719">
        <w:t xml:space="preserve"> мониторингом образовательных достижений</w:t>
      </w:r>
      <w:r w:rsidRPr="00AF6719">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773413" w:rsidRPr="00AF6719" w:rsidRDefault="00773413" w:rsidP="00773413">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AF6719">
        <w:t>в) системой</w:t>
      </w:r>
      <w:r w:rsidRPr="00AF6719">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w:t>
      </w:r>
      <w:proofErr w:type="gramStart"/>
      <w:r w:rsidRPr="00AF6719">
        <w:rPr>
          <w:rStyle w:val="dash041e005f0441005f043d005f043e005f0432005f043d005f043e005f0439005f0020005f0442005f0435005f043a005f0441005f0442005f0020005f0441005f0020005f043e005f0442005f0441005f0442005f0443005f043f005f043e005f043char1"/>
        </w:rPr>
        <w:t>обучающихся</w:t>
      </w:r>
      <w:proofErr w:type="gramEnd"/>
      <w:r w:rsidRPr="00AF6719">
        <w:rPr>
          <w:rStyle w:val="dash041e005f0441005f043d005f043e005f0432005f043d005f043e005f0439005f0020005f0442005f0435005f043a005f0441005f0442005f0020005f0441005f0020005f043e005f0442005f0441005f0442005f0443005f043f005f043e005f043char1"/>
        </w:rPr>
        <w:t xml:space="preserve">; </w:t>
      </w:r>
    </w:p>
    <w:p w:rsidR="00773413" w:rsidRPr="00AF6719" w:rsidRDefault="00773413" w:rsidP="00773413">
      <w:pPr>
        <w:ind w:firstLine="709"/>
        <w:jc w:val="both"/>
      </w:pPr>
      <w:r w:rsidRPr="00AF6719">
        <w:t>г) инструментарием</w:t>
      </w:r>
      <w:r w:rsidRPr="00AF6719">
        <w:rPr>
          <w:rStyle w:val="dash041e005f0441005f043d005f043e005f0432005f043d005f043e005f0439005f0020005f0442005f0435005f043a005f0441005f0442005f0020005f0441005f0020005f043e005f0442005f0441005f0442005f0443005f043f005f043e005f043char1"/>
        </w:rPr>
        <w:t xml:space="preserve"> для</w:t>
      </w:r>
      <w:r w:rsidRPr="00AF6719">
        <w:t xml:space="preserve"> оценки достижения планируемых результатов в рамках текущего и тематического контроля, промежуточной аттестации (</w:t>
      </w:r>
      <w:proofErr w:type="spellStart"/>
      <w:r w:rsidRPr="00AF6719">
        <w:t>внутришкольного</w:t>
      </w:r>
      <w:proofErr w:type="spellEnd"/>
      <w:r w:rsidRPr="00AF6719">
        <w:t xml:space="preserve"> мониторинга образовательных достижений), итоговой аттестации по предметам, не выносимым на государственную итоговую аттестацию.</w:t>
      </w:r>
    </w:p>
    <w:p w:rsidR="00773413" w:rsidRPr="00AF6719" w:rsidRDefault="00773413" w:rsidP="00773413">
      <w:pPr>
        <w:ind w:firstLine="709"/>
        <w:jc w:val="both"/>
      </w:pPr>
      <w:r w:rsidRPr="00AF6719">
        <w:t xml:space="preserve">При этом обязательными составляющими системы </w:t>
      </w:r>
      <w:proofErr w:type="spellStart"/>
      <w:r w:rsidRPr="00AF6719">
        <w:t>внутришкольного</w:t>
      </w:r>
      <w:proofErr w:type="spellEnd"/>
      <w:r w:rsidRPr="00AF6719">
        <w:t xml:space="preserve"> мониторинга образовательных достижений являются материалы:</w:t>
      </w:r>
    </w:p>
    <w:p w:rsidR="00773413" w:rsidRPr="00AF6719" w:rsidRDefault="00773413" w:rsidP="00773413">
      <w:pPr>
        <w:pStyle w:val="ab"/>
        <w:numPr>
          <w:ilvl w:val="0"/>
          <w:numId w:val="17"/>
        </w:numPr>
        <w:jc w:val="both"/>
        <w:rPr>
          <w:bCs/>
        </w:rPr>
      </w:pPr>
      <w:r w:rsidRPr="00AF6719">
        <w:rPr>
          <w:b/>
          <w:bCs/>
          <w:iCs/>
        </w:rPr>
        <w:t>стартовая диагностика</w:t>
      </w:r>
      <w:r w:rsidRPr="00AF6719">
        <w:rPr>
          <w:bCs/>
        </w:rPr>
        <w:t>;</w:t>
      </w:r>
    </w:p>
    <w:p w:rsidR="00773413" w:rsidRPr="00AF6719" w:rsidRDefault="00773413" w:rsidP="00773413">
      <w:pPr>
        <w:pStyle w:val="ab"/>
        <w:numPr>
          <w:ilvl w:val="0"/>
          <w:numId w:val="17"/>
        </w:numPr>
        <w:jc w:val="both"/>
        <w:rPr>
          <w:bCs/>
        </w:rPr>
      </w:pPr>
      <w:r w:rsidRPr="00AF6719">
        <w:rPr>
          <w:b/>
          <w:bCs/>
        </w:rPr>
        <w:t>текущее</w:t>
      </w:r>
      <w:r w:rsidRPr="00AF6719">
        <w:rPr>
          <w:bCs/>
        </w:rPr>
        <w:t xml:space="preserve"> выполнение </w:t>
      </w:r>
      <w:r w:rsidRPr="00AF6719">
        <w:rPr>
          <w:bCs/>
          <w:iCs/>
        </w:rPr>
        <w:t>учебных исследований и учебных проектов</w:t>
      </w:r>
      <w:r w:rsidRPr="00AF6719">
        <w:rPr>
          <w:bCs/>
        </w:rPr>
        <w:t>;</w:t>
      </w:r>
    </w:p>
    <w:p w:rsidR="00773413" w:rsidRPr="00AF6719" w:rsidRDefault="00773413" w:rsidP="00773413">
      <w:pPr>
        <w:pStyle w:val="ab"/>
        <w:numPr>
          <w:ilvl w:val="0"/>
          <w:numId w:val="17"/>
        </w:numPr>
        <w:jc w:val="both"/>
        <w:rPr>
          <w:bCs/>
        </w:rPr>
      </w:pPr>
      <w:r w:rsidRPr="00AF6719">
        <w:rPr>
          <w:b/>
          <w:bCs/>
          <w:iCs/>
        </w:rPr>
        <w:t>промежуточные и итоговые комплексные работы</w:t>
      </w:r>
      <w:r w:rsidR="00771D9B">
        <w:rPr>
          <w:b/>
          <w:bCs/>
          <w:iCs/>
        </w:rPr>
        <w:t xml:space="preserve"> </w:t>
      </w:r>
      <w:r w:rsidRPr="00AF6719">
        <w:rPr>
          <w:b/>
          <w:bCs/>
          <w:iCs/>
        </w:rPr>
        <w:t xml:space="preserve">на </w:t>
      </w:r>
      <w:proofErr w:type="spellStart"/>
      <w:r w:rsidRPr="00AF6719">
        <w:rPr>
          <w:b/>
          <w:bCs/>
          <w:iCs/>
        </w:rPr>
        <w:t>межпредметной</w:t>
      </w:r>
      <w:proofErr w:type="spellEnd"/>
      <w:r w:rsidRPr="00AF6719">
        <w:rPr>
          <w:b/>
          <w:bCs/>
          <w:iCs/>
        </w:rPr>
        <w:t xml:space="preserve"> основе</w:t>
      </w:r>
      <w:r w:rsidRPr="00AF6719">
        <w:rPr>
          <w:bCs/>
        </w:rPr>
        <w:t xml:space="preserve">, направленные на оценку </w:t>
      </w:r>
      <w:proofErr w:type="spellStart"/>
      <w:r w:rsidRPr="00AF6719">
        <w:rPr>
          <w:bCs/>
        </w:rPr>
        <w:t>сформированности</w:t>
      </w:r>
      <w:proofErr w:type="spellEnd"/>
      <w:r w:rsidRPr="00AF6719">
        <w:rPr>
          <w:bCs/>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73413" w:rsidRPr="00AF6719" w:rsidRDefault="00773413" w:rsidP="00773413">
      <w:pPr>
        <w:pStyle w:val="ab"/>
        <w:numPr>
          <w:ilvl w:val="0"/>
          <w:numId w:val="17"/>
        </w:numPr>
        <w:jc w:val="both"/>
        <w:rPr>
          <w:bCs/>
        </w:rPr>
      </w:pPr>
      <w:proofErr w:type="gramStart"/>
      <w:r w:rsidRPr="00AF6719">
        <w:rPr>
          <w:b/>
          <w:bCs/>
        </w:rPr>
        <w:t xml:space="preserve">текущее выполнение выборочных </w:t>
      </w:r>
      <w:r w:rsidRPr="00AF6719">
        <w:rPr>
          <w:b/>
          <w:bCs/>
          <w:iCs/>
        </w:rPr>
        <w:t>учебно-практических и учебно-познавательных заданий</w:t>
      </w:r>
      <w:r w:rsidRPr="00AF6719">
        <w:rPr>
          <w:bCs/>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AF6719">
        <w:rPr>
          <w:bCs/>
        </w:rPr>
        <w:t xml:space="preserve"> способности к самоорганизации, </w:t>
      </w:r>
      <w:proofErr w:type="spellStart"/>
      <w:r w:rsidRPr="00AF6719">
        <w:rPr>
          <w:bCs/>
        </w:rPr>
        <w:t>саморегуляции</w:t>
      </w:r>
      <w:proofErr w:type="spellEnd"/>
      <w:r w:rsidRPr="00AF6719">
        <w:rPr>
          <w:bCs/>
        </w:rPr>
        <w:t xml:space="preserve"> и рефлексии;</w:t>
      </w:r>
    </w:p>
    <w:p w:rsidR="00773413" w:rsidRPr="00AF6719" w:rsidRDefault="00773413" w:rsidP="00773413">
      <w:pPr>
        <w:pStyle w:val="ab"/>
        <w:numPr>
          <w:ilvl w:val="0"/>
          <w:numId w:val="17"/>
        </w:numPr>
        <w:jc w:val="both"/>
        <w:rPr>
          <w:b/>
          <w:bCs/>
        </w:rPr>
      </w:pPr>
      <w:r w:rsidRPr="00AF6719">
        <w:rPr>
          <w:b/>
          <w:bCs/>
          <w:iCs/>
        </w:rPr>
        <w:t xml:space="preserve">защита итогового </w:t>
      </w:r>
      <w:proofErr w:type="gramStart"/>
      <w:r w:rsidRPr="00AF6719">
        <w:rPr>
          <w:b/>
          <w:bCs/>
          <w:iCs/>
        </w:rPr>
        <w:t>индивидуального проекта</w:t>
      </w:r>
      <w:proofErr w:type="gramEnd"/>
      <w:r w:rsidRPr="00AF6719">
        <w:rPr>
          <w:b/>
          <w:bCs/>
        </w:rPr>
        <w:t>.</w:t>
      </w:r>
    </w:p>
    <w:p w:rsidR="00773413" w:rsidRPr="00771D9B" w:rsidRDefault="00771D9B" w:rsidP="00771D9B">
      <w:pPr>
        <w:jc w:val="both"/>
        <w:rPr>
          <w:b/>
        </w:rPr>
      </w:pPr>
      <w:r>
        <w:rPr>
          <w:b/>
          <w:lang w:eastAsia="en-US"/>
        </w:rPr>
        <w:t xml:space="preserve">        </w:t>
      </w:r>
      <w:r w:rsidR="00773413" w:rsidRPr="00771D9B">
        <w:rPr>
          <w:b/>
          <w:lang w:eastAsia="en-US"/>
        </w:rPr>
        <w:t>Оценка предметных результатов</w:t>
      </w:r>
    </w:p>
    <w:p w:rsidR="00773413" w:rsidRPr="00AF6719" w:rsidRDefault="00773413" w:rsidP="00773413"/>
    <w:p w:rsidR="00773413" w:rsidRPr="00AF6719" w:rsidRDefault="00773413" w:rsidP="00773413">
      <w:pPr>
        <w:ind w:firstLine="709"/>
        <w:jc w:val="both"/>
      </w:pPr>
      <w:r w:rsidRPr="00AF6719">
        <w:rPr>
          <w:b/>
        </w:rPr>
        <w:t>Оценка предметных результатов</w:t>
      </w:r>
      <w:r w:rsidRPr="00AF6719">
        <w:t xml:space="preserve"> представляет собой оценку достижения обучающимся планируемых результатов по отдельным предметам.</w:t>
      </w:r>
    </w:p>
    <w:p w:rsidR="00773413" w:rsidRPr="00AF6719" w:rsidRDefault="00773413" w:rsidP="00773413">
      <w:pPr>
        <w:ind w:firstLine="709"/>
        <w:jc w:val="both"/>
      </w:pPr>
      <w:r w:rsidRPr="00AF6719">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73413" w:rsidRPr="002072DB" w:rsidRDefault="00773413" w:rsidP="00773413">
      <w:pPr>
        <w:ind w:firstLine="709"/>
        <w:jc w:val="both"/>
      </w:pPr>
      <w:r w:rsidRPr="002072DB">
        <w:t xml:space="preserve">Основным </w:t>
      </w:r>
      <w:r w:rsidRPr="002072DB">
        <w:rPr>
          <w:bCs/>
        </w:rPr>
        <w:t>объектом</w:t>
      </w:r>
      <w:r w:rsidRPr="002072DB">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w:t>
      </w:r>
      <w:r w:rsidRPr="002072DB">
        <w:lastRenderedPageBreak/>
        <w:t xml:space="preserve">учебных предметов, в том числе </w:t>
      </w:r>
      <w:proofErr w:type="spellStart"/>
      <w:r w:rsidRPr="002072DB">
        <w:t>метапредметных</w:t>
      </w:r>
      <w:proofErr w:type="spellEnd"/>
      <w:r w:rsidRPr="002072DB">
        <w:t xml:space="preserve">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73413" w:rsidRPr="00AF6719" w:rsidRDefault="00773413" w:rsidP="00773413">
      <w:pPr>
        <w:ind w:firstLine="709"/>
        <w:jc w:val="both"/>
        <w:rPr>
          <w:b/>
        </w:rPr>
      </w:pPr>
    </w:p>
    <w:p w:rsidR="00773413" w:rsidRPr="00AF6719" w:rsidRDefault="00773413" w:rsidP="00773413">
      <w:pPr>
        <w:ind w:firstLine="709"/>
        <w:jc w:val="both"/>
      </w:pPr>
      <w:proofErr w:type="gramStart"/>
      <w:r w:rsidRPr="00AF6719">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773413" w:rsidRPr="00AF6719" w:rsidRDefault="00773413" w:rsidP="00773413">
      <w:pPr>
        <w:ind w:firstLine="709"/>
        <w:jc w:val="both"/>
      </w:pPr>
      <w:r w:rsidRPr="00AF6719">
        <w:rPr>
          <w:b/>
        </w:rPr>
        <w:t>Система предметных знаний</w:t>
      </w:r>
      <w:r w:rsidRPr="00AF6719">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73413" w:rsidRPr="00AF6719" w:rsidRDefault="00773413" w:rsidP="00773413">
      <w:pPr>
        <w:ind w:firstLine="709"/>
        <w:jc w:val="both"/>
      </w:pPr>
      <w:r w:rsidRPr="00AF6719">
        <w:t xml:space="preserve">К </w:t>
      </w:r>
      <w:r w:rsidRPr="00AF6719">
        <w:rPr>
          <w:b/>
        </w:rPr>
        <w:t>опорным знаниям</w:t>
      </w:r>
      <w:r w:rsidRPr="00AF6719">
        <w:t xml:space="preserve">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rsidR="00773413" w:rsidRPr="00AF6719" w:rsidRDefault="00773413" w:rsidP="00773413">
      <w:pPr>
        <w:ind w:firstLine="709"/>
        <w:jc w:val="both"/>
        <w:rPr>
          <w:b/>
        </w:rPr>
      </w:pPr>
      <w:r w:rsidRPr="00AF6719">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AF6719">
        <w:rPr>
          <w:b/>
        </w:rPr>
        <w:t>система таких знаний, умений, учебных действий,</w:t>
      </w:r>
      <w:r w:rsidRPr="00AF6719">
        <w:t xml:space="preserve"> которые, во-первых, </w:t>
      </w:r>
      <w:r w:rsidRPr="00AF6719">
        <w:rPr>
          <w:b/>
        </w:rPr>
        <w:t>принципиально необходимы для успешного обучения</w:t>
      </w:r>
      <w:r w:rsidRPr="00AF6719">
        <w:t xml:space="preserve"> и, во-вторых, </w:t>
      </w:r>
      <w:r w:rsidRPr="00AF6719">
        <w:rPr>
          <w:b/>
        </w:rPr>
        <w:t>при наличии специальной целенаправленной работы учителя, в принципе могут быть достигнуты подавляющим большинством детей.</w:t>
      </w:r>
    </w:p>
    <w:p w:rsidR="00773413" w:rsidRPr="00AF6719" w:rsidRDefault="00773413" w:rsidP="00773413">
      <w:pPr>
        <w:ind w:firstLine="709"/>
        <w:jc w:val="both"/>
      </w:pPr>
      <w:r w:rsidRPr="00AF6719">
        <w:rPr>
          <w:b/>
        </w:rPr>
        <w:t>Действия с предметным содержанием</w:t>
      </w:r>
      <w:r w:rsidRPr="00AF6719">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773413" w:rsidRPr="002072DB" w:rsidRDefault="00773413" w:rsidP="00773413">
      <w:pPr>
        <w:ind w:firstLine="709"/>
        <w:jc w:val="both"/>
        <w:rPr>
          <w:b/>
          <w:i/>
        </w:rPr>
      </w:pPr>
      <w:r w:rsidRPr="002072DB">
        <w:rPr>
          <w:b/>
          <w:i/>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773413" w:rsidRPr="00AF6719" w:rsidRDefault="00773413" w:rsidP="00773413">
      <w:pPr>
        <w:ind w:firstLine="709"/>
        <w:jc w:val="both"/>
      </w:pPr>
      <w:r w:rsidRPr="00AF6719">
        <w:lastRenderedPageBreak/>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AF6719">
        <w:t>которыми</w:t>
      </w:r>
      <w:proofErr w:type="gramEnd"/>
      <w:r w:rsidRPr="00AF6719">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773413" w:rsidRPr="00AF6719" w:rsidRDefault="00773413" w:rsidP="00773413">
      <w:pPr>
        <w:ind w:firstLine="709"/>
        <w:jc w:val="both"/>
      </w:pPr>
      <w:r w:rsidRPr="002072DB">
        <w:rPr>
          <w:b/>
          <w:i/>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w:t>
      </w:r>
      <w:r w:rsidRPr="00AF6719">
        <w:t>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73413" w:rsidRPr="002072DB" w:rsidRDefault="00773413" w:rsidP="00773413">
      <w:pPr>
        <w:ind w:firstLine="709"/>
        <w:jc w:val="both"/>
        <w:rPr>
          <w:b/>
          <w:i/>
        </w:rPr>
      </w:pPr>
      <w:r w:rsidRPr="002072DB">
        <w:rPr>
          <w:b/>
          <w:i/>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2072DB">
        <w:rPr>
          <w:b/>
          <w:i/>
        </w:rPr>
        <w:t>метапредметных</w:t>
      </w:r>
      <w:proofErr w:type="spellEnd"/>
      <w:r w:rsidRPr="002072DB">
        <w:rPr>
          <w:b/>
          <w:i/>
        </w:rPr>
        <w:t xml:space="preserve"> действий.</w:t>
      </w:r>
    </w:p>
    <w:p w:rsidR="00773413" w:rsidRPr="00AF6719" w:rsidRDefault="00773413" w:rsidP="00773413">
      <w:pPr>
        <w:ind w:firstLine="709"/>
        <w:jc w:val="both"/>
      </w:pPr>
      <w:r w:rsidRPr="00AF6719">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AF6719">
        <w:t>обучающимися</w:t>
      </w:r>
      <w:proofErr w:type="gramEnd"/>
      <w:r w:rsidRPr="00AF6719">
        <w:t xml:space="preserve"> с предметным содержанием, отражающим опорную систему знаний данного учебного курса.</w:t>
      </w:r>
    </w:p>
    <w:p w:rsidR="00773413" w:rsidRPr="00AF6719" w:rsidRDefault="00773413" w:rsidP="00773413">
      <w:pPr>
        <w:ind w:firstLine="709"/>
        <w:jc w:val="both"/>
      </w:pPr>
      <w:r w:rsidRPr="00AF6719">
        <w:t xml:space="preserve">Система оценки предметных результатов предполагает </w:t>
      </w:r>
      <w:r w:rsidRPr="00AF6719">
        <w:rPr>
          <w:b/>
          <w:bCs/>
        </w:rPr>
        <w:t>выделение</w:t>
      </w:r>
      <w:r>
        <w:rPr>
          <w:b/>
          <w:bCs/>
        </w:rPr>
        <w:t xml:space="preserve"> </w:t>
      </w:r>
      <w:r w:rsidRPr="00AF6719">
        <w:rPr>
          <w:b/>
          <w:bCs/>
        </w:rPr>
        <w:t>базового уровня достижений как точки отсчёта</w:t>
      </w:r>
      <w:r w:rsidRPr="00AF6719">
        <w:t xml:space="preserve"> при построении всей системы оценки.</w:t>
      </w:r>
      <w:r>
        <w:t xml:space="preserve"> В основе системы лежит накопительная система оценивания, выраженная в баллах по десятибалльной шкале оценивания образовательных достижений учащихся.</w:t>
      </w:r>
    </w:p>
    <w:p w:rsidR="00773413" w:rsidRPr="00AF6719" w:rsidRDefault="00773413" w:rsidP="00773413">
      <w:pPr>
        <w:ind w:firstLine="709"/>
        <w:jc w:val="both"/>
      </w:pPr>
      <w:r w:rsidRPr="00AF6719">
        <w:t xml:space="preserve">Реальные достижения </w:t>
      </w:r>
      <w:proofErr w:type="gramStart"/>
      <w:r w:rsidRPr="00AF6719">
        <w:t>обучающихся</w:t>
      </w:r>
      <w:proofErr w:type="gramEnd"/>
      <w:r w:rsidRPr="00AF6719">
        <w:t xml:space="preserve"> могут соответствовать базовому уровню, а могут отличаться от него как в сторону превышения, так и в сторону </w:t>
      </w:r>
      <w:proofErr w:type="spellStart"/>
      <w:r w:rsidRPr="00AF6719">
        <w:t>недостижения</w:t>
      </w:r>
      <w:proofErr w:type="spellEnd"/>
      <w:r w:rsidRPr="00AF6719">
        <w:t>.</w:t>
      </w:r>
    </w:p>
    <w:p w:rsidR="00773413" w:rsidRPr="00AA4637" w:rsidRDefault="00773413" w:rsidP="00773413">
      <w:pPr>
        <w:ind w:firstLine="709"/>
        <w:jc w:val="both"/>
        <w:rPr>
          <w:b/>
        </w:rPr>
      </w:pPr>
      <w:r w:rsidRPr="00AF6719">
        <w:rPr>
          <w:b/>
        </w:rPr>
        <w:t>Устан</w:t>
      </w:r>
      <w:r>
        <w:rPr>
          <w:b/>
        </w:rPr>
        <w:t>овлено пять уровней достижений:</w:t>
      </w:r>
    </w:p>
    <w:p w:rsidR="00773413" w:rsidRPr="0006540C" w:rsidRDefault="00773413" w:rsidP="00773413">
      <w:pPr>
        <w:numPr>
          <w:ilvl w:val="0"/>
          <w:numId w:val="29"/>
        </w:numPr>
        <w:ind w:left="1069"/>
        <w:jc w:val="both"/>
        <w:rPr>
          <w:b/>
        </w:rPr>
      </w:pPr>
      <w:r w:rsidRPr="00AA4637">
        <w:rPr>
          <w:b/>
          <w:bCs/>
        </w:rPr>
        <w:t>Базовый уровень достижений</w:t>
      </w:r>
      <w:r w:rsidRPr="00AA4637">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sidRPr="00AA4637">
        <w:rPr>
          <w:b/>
        </w:rPr>
        <w:t xml:space="preserve">Достижению базового уровня соответствует оценка «удовлетворительно», что соответствует отметке шкале или отметке «3» </w:t>
      </w:r>
      <w:r>
        <w:rPr>
          <w:b/>
        </w:rPr>
        <w:t>по 5-ти</w:t>
      </w:r>
      <w:r w:rsidRPr="00AA4637">
        <w:rPr>
          <w:b/>
        </w:rPr>
        <w:t>балльной шкале.</w:t>
      </w:r>
    </w:p>
    <w:p w:rsidR="00773413" w:rsidRPr="00AA4637" w:rsidRDefault="00773413" w:rsidP="00773413">
      <w:pPr>
        <w:ind w:firstLine="709"/>
        <w:jc w:val="both"/>
      </w:pPr>
      <w:r w:rsidRPr="00AA4637">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 связи с этим целесообразно выделить следующие </w:t>
      </w:r>
      <w:r>
        <w:t>три</w:t>
      </w:r>
      <w:r w:rsidRPr="00AA4637">
        <w:t xml:space="preserve"> уровня,</w:t>
      </w:r>
      <w:r w:rsidRPr="00AA4637">
        <w:rPr>
          <w:b/>
          <w:bCs/>
        </w:rPr>
        <w:t xml:space="preserve"> превышающие </w:t>
      </w:r>
      <w:proofErr w:type="gramStart"/>
      <w:r w:rsidRPr="00AA4637">
        <w:rPr>
          <w:b/>
          <w:bCs/>
        </w:rPr>
        <w:t>базовый</w:t>
      </w:r>
      <w:proofErr w:type="gramEnd"/>
      <w:r w:rsidRPr="00AA4637">
        <w:t>:</w:t>
      </w:r>
    </w:p>
    <w:p w:rsidR="00773413" w:rsidRPr="0006540C" w:rsidRDefault="00773413" w:rsidP="00773413">
      <w:pPr>
        <w:numPr>
          <w:ilvl w:val="0"/>
          <w:numId w:val="29"/>
        </w:numPr>
        <w:ind w:left="1069"/>
        <w:jc w:val="both"/>
        <w:rPr>
          <w:b/>
        </w:rPr>
      </w:pPr>
      <w:r w:rsidRPr="00AA4637">
        <w:rPr>
          <w:b/>
          <w:bCs/>
        </w:rPr>
        <w:t>Повышенный уровень</w:t>
      </w:r>
      <w:r w:rsidRPr="00AA4637">
        <w:t xml:space="preserve"> достижения планируемых результатов, оценка «хорошо», что соответствует </w:t>
      </w:r>
      <w:r w:rsidRPr="00AA4637">
        <w:rPr>
          <w:b/>
        </w:rPr>
        <w:t>отметк</w:t>
      </w:r>
      <w:r>
        <w:rPr>
          <w:b/>
        </w:rPr>
        <w:t>е</w:t>
      </w:r>
      <w:r w:rsidRPr="00AA4637">
        <w:rPr>
          <w:b/>
        </w:rPr>
        <w:t xml:space="preserve"> </w:t>
      </w:r>
      <w:proofErr w:type="spellStart"/>
      <w:proofErr w:type="gramStart"/>
      <w:r w:rsidRPr="00AA4637">
        <w:rPr>
          <w:b/>
        </w:rPr>
        <w:t>отметке</w:t>
      </w:r>
      <w:proofErr w:type="spellEnd"/>
      <w:proofErr w:type="gramEnd"/>
      <w:r w:rsidRPr="00AA4637">
        <w:rPr>
          <w:b/>
        </w:rPr>
        <w:t xml:space="preserve"> «4» </w:t>
      </w:r>
      <w:r>
        <w:rPr>
          <w:b/>
        </w:rPr>
        <w:t>по 5-ти</w:t>
      </w:r>
      <w:r w:rsidRPr="00AA4637">
        <w:rPr>
          <w:b/>
        </w:rPr>
        <w:t xml:space="preserve">балльной шкале. </w:t>
      </w:r>
      <w:r w:rsidRPr="00AA4637">
        <w:t>Повышенный уровень предполагает решение типовой учебной задачи, где требовались отработанные действия и усвоенные знания.</w:t>
      </w:r>
    </w:p>
    <w:p w:rsidR="00773413" w:rsidRPr="0006540C" w:rsidRDefault="00773413" w:rsidP="00773413">
      <w:pPr>
        <w:numPr>
          <w:ilvl w:val="0"/>
          <w:numId w:val="29"/>
        </w:numPr>
        <w:ind w:left="1069"/>
        <w:jc w:val="both"/>
      </w:pPr>
      <w:r w:rsidRPr="00AA4637">
        <w:rPr>
          <w:b/>
          <w:bCs/>
        </w:rPr>
        <w:t xml:space="preserve">Высокий уровень </w:t>
      </w:r>
      <w:r w:rsidRPr="00AA4637">
        <w:t xml:space="preserve">достижения планируемых результатов, оценка «отлично», что соответствует </w:t>
      </w:r>
      <w:r w:rsidRPr="00AA4637">
        <w:rPr>
          <w:b/>
        </w:rPr>
        <w:t xml:space="preserve">отметке </w:t>
      </w:r>
      <w:r>
        <w:rPr>
          <w:b/>
        </w:rPr>
        <w:t>«5» по 5-ти</w:t>
      </w:r>
      <w:r w:rsidRPr="00AA4637">
        <w:rPr>
          <w:b/>
        </w:rPr>
        <w:t xml:space="preserve">балльной. </w:t>
      </w:r>
      <w:r w:rsidRPr="00AA4637">
        <w:t>Данный уровень (программный) предусматривает решение нестандартной учебной задачи, где потребовались либо действия в новой, непривычной ситуации, либо использование новых, усваиваемых в данный момент знаний. Умение действовать в нестандартной ситуации – это отличие от повышенного и базового уровн</w:t>
      </w:r>
      <w:r>
        <w:t>ей</w:t>
      </w:r>
      <w:r w:rsidRPr="00AA4637">
        <w:t>.</w:t>
      </w:r>
    </w:p>
    <w:p w:rsidR="00773413" w:rsidRPr="00AA4637" w:rsidRDefault="00773413" w:rsidP="00773413">
      <w:pPr>
        <w:jc w:val="both"/>
      </w:pPr>
      <w:r w:rsidRPr="00AA4637">
        <w:lastRenderedPageBreak/>
        <w:t xml:space="preserve">Для описания подготовки учащихся, уровень достижений которых </w:t>
      </w:r>
      <w:r w:rsidRPr="00AA4637">
        <w:rPr>
          <w:b/>
          <w:bCs/>
        </w:rPr>
        <w:t>выше высокого</w:t>
      </w:r>
      <w:r w:rsidRPr="00AA4637">
        <w:t xml:space="preserve">, отдельно выделен </w:t>
      </w:r>
      <w:r w:rsidRPr="00AA4637">
        <w:rPr>
          <w:b/>
        </w:rPr>
        <w:t>творческий или креативный уровень</w:t>
      </w:r>
      <w:r w:rsidRPr="00AA4637">
        <w:t>:</w:t>
      </w:r>
    </w:p>
    <w:p w:rsidR="00773413" w:rsidRPr="0006540C" w:rsidRDefault="00773413" w:rsidP="00773413">
      <w:pPr>
        <w:pStyle w:val="ab"/>
        <w:numPr>
          <w:ilvl w:val="0"/>
          <w:numId w:val="29"/>
        </w:numPr>
        <w:contextualSpacing w:val="0"/>
        <w:jc w:val="both"/>
        <w:rPr>
          <w:b/>
        </w:rPr>
      </w:pPr>
      <w:r w:rsidRPr="00AA4637">
        <w:rPr>
          <w:b/>
        </w:rPr>
        <w:t>Творческий или креативный уровень</w:t>
      </w:r>
      <w:r w:rsidRPr="00AA4637">
        <w:t xml:space="preserve"> достижения планируемых результатов, оценка «превосходно», что соответствует </w:t>
      </w:r>
      <w:r w:rsidRPr="00AA4637">
        <w:rPr>
          <w:b/>
        </w:rPr>
        <w:t xml:space="preserve">отметке </w:t>
      </w:r>
      <w:r>
        <w:rPr>
          <w:b/>
        </w:rPr>
        <w:t>«5» по 5-ти</w:t>
      </w:r>
      <w:r w:rsidRPr="00AA4637">
        <w:rPr>
          <w:b/>
        </w:rPr>
        <w:t xml:space="preserve">балльной шкале. </w:t>
      </w:r>
      <w:r w:rsidRPr="00AA4637">
        <w:t>Данный уровень предусматривает решение не изучавшейся в классе учебной «сверхзадачи», для которой потребовались либо самостоятельно добытые, либо новые, самостоятельно усвоенные умения и действия.</w:t>
      </w:r>
      <w:r w:rsidRPr="0006540C">
        <w:rPr>
          <w:b/>
          <w:bCs/>
        </w:rPr>
        <w:t xml:space="preserve"> </w:t>
      </w:r>
    </w:p>
    <w:p w:rsidR="00E82153" w:rsidRDefault="00773413" w:rsidP="00773413">
      <w:pPr>
        <w:pStyle w:val="ab"/>
        <w:numPr>
          <w:ilvl w:val="0"/>
          <w:numId w:val="29"/>
        </w:numPr>
        <w:contextualSpacing w:val="0"/>
        <w:jc w:val="both"/>
        <w:rPr>
          <w:b/>
        </w:rPr>
      </w:pPr>
      <w:r w:rsidRPr="00E82153">
        <w:rPr>
          <w:b/>
          <w:bCs/>
        </w:rPr>
        <w:t>Низкий уровень</w:t>
      </w:r>
      <w:r w:rsidRPr="00AA4637">
        <w:t xml:space="preserve"> достижений, оценка «неудовлетворительно», что соответствует </w:t>
      </w:r>
      <w:r w:rsidRPr="00E82153">
        <w:rPr>
          <w:b/>
        </w:rPr>
        <w:t xml:space="preserve">отметке «2» по 5-тибалльной шкале. </w:t>
      </w:r>
    </w:p>
    <w:p w:rsidR="00773413" w:rsidRPr="00E82153" w:rsidRDefault="00773413" w:rsidP="00773413">
      <w:pPr>
        <w:pStyle w:val="ab"/>
        <w:numPr>
          <w:ilvl w:val="0"/>
          <w:numId w:val="29"/>
        </w:numPr>
        <w:contextualSpacing w:val="0"/>
        <w:jc w:val="both"/>
        <w:rPr>
          <w:b/>
        </w:rPr>
      </w:pPr>
      <w:proofErr w:type="spellStart"/>
      <w:r w:rsidRPr="00E82153">
        <w:rPr>
          <w:b/>
        </w:rPr>
        <w:t>Недостижение</w:t>
      </w:r>
      <w:proofErr w:type="spellEnd"/>
      <w:r w:rsidRPr="00E82153">
        <w:rPr>
          <w:b/>
        </w:rPr>
        <w:t xml:space="preserve"> базового уровня фиксируется в зависимости от объёма и уровня освоенного и неосвоенного содержания предмета.</w:t>
      </w:r>
    </w:p>
    <w:p w:rsidR="00773413" w:rsidRDefault="00773413" w:rsidP="00773413">
      <w:pPr>
        <w:pStyle w:val="ab"/>
        <w:ind w:left="1070"/>
        <w:contextualSpacing w:val="0"/>
        <w:jc w:val="both"/>
      </w:pPr>
    </w:p>
    <w:p w:rsidR="00773413" w:rsidRPr="0006540C" w:rsidRDefault="00773413" w:rsidP="00773413">
      <w:pPr>
        <w:ind w:firstLine="709"/>
        <w:jc w:val="both"/>
        <w:rPr>
          <w:b/>
        </w:rPr>
      </w:pPr>
      <w:r w:rsidRPr="0006540C">
        <w:rPr>
          <w:b/>
        </w:rPr>
        <w:t>Инструментами динамики образовательных достижений выступают:</w:t>
      </w:r>
    </w:p>
    <w:p w:rsidR="00773413" w:rsidRPr="00AF6719" w:rsidRDefault="00773413" w:rsidP="00773413">
      <w:pPr>
        <w:numPr>
          <w:ilvl w:val="0"/>
          <w:numId w:val="18"/>
        </w:numPr>
        <w:jc w:val="both"/>
      </w:pPr>
      <w:r w:rsidRPr="00AF6719">
        <w:rPr>
          <w:iCs/>
        </w:rPr>
        <w:t>стартовая диагностика</w:t>
      </w:r>
      <w:r w:rsidRPr="00AF6719">
        <w:t>;</w:t>
      </w:r>
    </w:p>
    <w:p w:rsidR="00773413" w:rsidRPr="00AF6719" w:rsidRDefault="00773413" w:rsidP="00773413">
      <w:pPr>
        <w:numPr>
          <w:ilvl w:val="0"/>
          <w:numId w:val="18"/>
        </w:numPr>
        <w:jc w:val="both"/>
      </w:pPr>
      <w:r w:rsidRPr="00AF6719">
        <w:rPr>
          <w:iCs/>
        </w:rPr>
        <w:t>тематические и итоговые проверочные работы по всем учебным предметам</w:t>
      </w:r>
      <w:r w:rsidRPr="00AF6719">
        <w:t>;</w:t>
      </w:r>
    </w:p>
    <w:p w:rsidR="00773413" w:rsidRPr="00AF6719" w:rsidRDefault="00773413" w:rsidP="00773413">
      <w:pPr>
        <w:numPr>
          <w:ilvl w:val="0"/>
          <w:numId w:val="18"/>
        </w:numPr>
        <w:jc w:val="both"/>
      </w:pPr>
      <w:r w:rsidRPr="00AF6719">
        <w:rPr>
          <w:iCs/>
        </w:rPr>
        <w:t>творческие работы</w:t>
      </w:r>
      <w:r w:rsidRPr="00AF6719">
        <w:t>, включая учебные исследования и учебные проекты;</w:t>
      </w:r>
    </w:p>
    <w:p w:rsidR="00773413" w:rsidRPr="00AF6719" w:rsidRDefault="00773413" w:rsidP="00773413">
      <w:pPr>
        <w:numPr>
          <w:ilvl w:val="0"/>
          <w:numId w:val="18"/>
        </w:numPr>
        <w:jc w:val="both"/>
      </w:pPr>
      <w:r w:rsidRPr="00AF6719">
        <w:t>«Портфолио» («Портфель достижений»);</w:t>
      </w:r>
    </w:p>
    <w:p w:rsidR="00773413" w:rsidRPr="00AF6719" w:rsidRDefault="00773413" w:rsidP="00773413">
      <w:pPr>
        <w:numPr>
          <w:ilvl w:val="0"/>
          <w:numId w:val="18"/>
        </w:numPr>
        <w:jc w:val="both"/>
      </w:pPr>
      <w:proofErr w:type="spellStart"/>
      <w:r w:rsidRPr="00AF6719">
        <w:t>Внутришкольный</w:t>
      </w:r>
      <w:proofErr w:type="spellEnd"/>
      <w:r w:rsidRPr="00AF6719">
        <w:t xml:space="preserve"> мониторинг (оценочные листы, классные журналы, дневники учащихся).</w:t>
      </w:r>
    </w:p>
    <w:p w:rsidR="00773413" w:rsidRDefault="00773413" w:rsidP="00773413">
      <w:pPr>
        <w:jc w:val="both"/>
        <w:rPr>
          <w:b/>
          <w:lang w:eastAsia="en-US"/>
        </w:rPr>
      </w:pPr>
    </w:p>
    <w:p w:rsidR="00773413" w:rsidRPr="00AF6719" w:rsidRDefault="00773413" w:rsidP="00605FEB">
      <w:pPr>
        <w:ind w:left="426"/>
        <w:jc w:val="both"/>
      </w:pPr>
      <w:r w:rsidRPr="00605FEB">
        <w:rPr>
          <w:b/>
          <w:lang w:eastAsia="en-US"/>
        </w:rPr>
        <w:t xml:space="preserve">Система </w:t>
      </w:r>
      <w:proofErr w:type="spellStart"/>
      <w:r w:rsidRPr="00605FEB">
        <w:rPr>
          <w:b/>
        </w:rPr>
        <w:t>внутришкольного</w:t>
      </w:r>
      <w:proofErr w:type="spellEnd"/>
      <w:r w:rsidRPr="00605FEB">
        <w:rPr>
          <w:b/>
        </w:rPr>
        <w:t xml:space="preserve"> мониторинга образовательных достижений и портфель достижений как инструменты динамики образовательных достижений</w:t>
      </w:r>
    </w:p>
    <w:p w:rsidR="00773413" w:rsidRPr="00AF6719" w:rsidRDefault="00773413" w:rsidP="00773413">
      <w:pPr>
        <w:pStyle w:val="23"/>
        <w:ind w:firstLine="709"/>
        <w:jc w:val="both"/>
      </w:pPr>
      <w:r w:rsidRPr="00AF6719">
        <w:t xml:space="preserve">Показатель динамики образовательных достижений – один из основных показателей в оценке образовательных достижений. </w:t>
      </w:r>
      <w:r w:rsidRPr="00AF6719">
        <w:rPr>
          <w:b/>
        </w:rPr>
        <w:t>Положительная динамика образовательных достижений</w:t>
      </w:r>
      <w:r w:rsidRPr="00AF6719">
        <w:t xml:space="preserve">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73413" w:rsidRPr="00AF6719" w:rsidRDefault="00773413" w:rsidP="00773413">
      <w:pPr>
        <w:pStyle w:val="23"/>
        <w:ind w:firstLine="709"/>
        <w:jc w:val="both"/>
      </w:pPr>
      <w:r w:rsidRPr="00AF6719">
        <w:rPr>
          <w:b/>
        </w:rPr>
        <w:t xml:space="preserve">Система </w:t>
      </w:r>
      <w:proofErr w:type="spellStart"/>
      <w:r w:rsidRPr="00AF6719">
        <w:rPr>
          <w:b/>
        </w:rPr>
        <w:t>внутришкольного</w:t>
      </w:r>
      <w:proofErr w:type="spellEnd"/>
      <w:r w:rsidRPr="00AF6719">
        <w:rPr>
          <w:b/>
        </w:rPr>
        <w:t xml:space="preserve"> мониторинга образовательных достижений</w:t>
      </w:r>
      <w:r w:rsidRPr="00AF6719">
        <w:t xml:space="preserve"> (личностных, </w:t>
      </w:r>
      <w:proofErr w:type="spellStart"/>
      <w:r w:rsidRPr="00AF6719">
        <w:t>метапредметных</w:t>
      </w:r>
      <w:proofErr w:type="spellEnd"/>
      <w:r w:rsidRPr="00AF6719">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AF6719">
        <w:t>метапредметными</w:t>
      </w:r>
      <w:proofErr w:type="spellEnd"/>
      <w:r w:rsidRPr="00AF6719">
        <w:t xml:space="preserve"> действиями и предметным содержанием.</w:t>
      </w:r>
    </w:p>
    <w:p w:rsidR="00773413" w:rsidRPr="00AF6719" w:rsidRDefault="00773413" w:rsidP="00773413">
      <w:pPr>
        <w:pStyle w:val="23"/>
        <w:ind w:firstLine="709"/>
        <w:jc w:val="both"/>
      </w:pPr>
      <w:proofErr w:type="spellStart"/>
      <w:r w:rsidRPr="00AF6719">
        <w:rPr>
          <w:b/>
        </w:rPr>
        <w:t>Внутришкольный</w:t>
      </w:r>
      <w:proofErr w:type="spellEnd"/>
      <w:r w:rsidRPr="00AF6719">
        <w:rPr>
          <w:b/>
        </w:rPr>
        <w:t xml:space="preserve"> мониторинг</w:t>
      </w:r>
      <w:r w:rsidRPr="00AF6719">
        <w:t xml:space="preserve"> образовательных достижений ведётся каждым учителем-предметником и фиксируется классных журналов, дневников учащихся на бумажных или электронных носителях.</w:t>
      </w:r>
    </w:p>
    <w:p w:rsidR="00773413" w:rsidRPr="00AF6719" w:rsidRDefault="00773413" w:rsidP="00773413">
      <w:pPr>
        <w:pStyle w:val="23"/>
        <w:ind w:firstLine="709"/>
        <w:jc w:val="both"/>
      </w:pPr>
      <w:r w:rsidRPr="00AF6719">
        <w:t xml:space="preserve">Отдельные элементы из системы </w:t>
      </w:r>
      <w:proofErr w:type="spellStart"/>
      <w:r w:rsidRPr="00AF6719">
        <w:t>внутришкольного</w:t>
      </w:r>
      <w:proofErr w:type="spellEnd"/>
      <w:r w:rsidRPr="00AF6719">
        <w:t xml:space="preserve"> мониторинга включены в </w:t>
      </w:r>
      <w:r w:rsidRPr="00AF6719">
        <w:rPr>
          <w:b/>
        </w:rPr>
        <w:t xml:space="preserve">«Портфолио» («Портфель достижений </w:t>
      </w:r>
      <w:r>
        <w:rPr>
          <w:b/>
        </w:rPr>
        <w:t>гимназиста</w:t>
      </w:r>
      <w:r w:rsidRPr="00AF6719">
        <w:rPr>
          <w:b/>
        </w:rPr>
        <w:t xml:space="preserve">»). </w:t>
      </w:r>
      <w:r w:rsidRPr="00AF6719">
        <w:t>Основными целями такого включения служат:</w:t>
      </w:r>
    </w:p>
    <w:p w:rsidR="00773413" w:rsidRPr="00AF6719" w:rsidRDefault="00773413" w:rsidP="00773413">
      <w:pPr>
        <w:pStyle w:val="af7"/>
        <w:numPr>
          <w:ilvl w:val="1"/>
          <w:numId w:val="32"/>
        </w:numPr>
        <w:spacing w:line="240" w:lineRule="auto"/>
        <w:rPr>
          <w:sz w:val="24"/>
          <w:szCs w:val="24"/>
        </w:rPr>
      </w:pPr>
      <w:r w:rsidRPr="00AF6719">
        <w:rPr>
          <w:b/>
          <w:sz w:val="24"/>
          <w:szCs w:val="24"/>
        </w:rPr>
        <w:t>педагогические показания,</w:t>
      </w:r>
      <w:r w:rsidRPr="00AF6719">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AF6719">
        <w:rPr>
          <w:sz w:val="24"/>
          <w:szCs w:val="24"/>
        </w:rPr>
        <w:t>самооценочной</w:t>
      </w:r>
      <w:proofErr w:type="spellEnd"/>
      <w:r w:rsidRPr="00AF6719">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73413" w:rsidRPr="00AF6719" w:rsidRDefault="00773413" w:rsidP="00773413">
      <w:pPr>
        <w:pStyle w:val="af7"/>
        <w:numPr>
          <w:ilvl w:val="1"/>
          <w:numId w:val="32"/>
        </w:numPr>
        <w:spacing w:line="240" w:lineRule="auto"/>
        <w:rPr>
          <w:b/>
          <w:sz w:val="24"/>
          <w:szCs w:val="24"/>
        </w:rPr>
      </w:pPr>
      <w:r w:rsidRPr="00AF6719">
        <w:rPr>
          <w:b/>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773413" w:rsidRPr="00AF6719" w:rsidRDefault="00773413" w:rsidP="00773413">
      <w:pPr>
        <w:pStyle w:val="23"/>
        <w:ind w:firstLine="709"/>
        <w:jc w:val="both"/>
      </w:pPr>
      <w:r w:rsidRPr="00AF6719">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73413" w:rsidRPr="00AF6719" w:rsidRDefault="00773413" w:rsidP="00773413">
      <w:pPr>
        <w:ind w:firstLine="709"/>
        <w:jc w:val="both"/>
      </w:pPr>
      <w:r w:rsidRPr="00AF6719">
        <w:lastRenderedPageBreak/>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73413" w:rsidRPr="00AF6719" w:rsidRDefault="00773413" w:rsidP="00773413">
      <w:pPr>
        <w:ind w:firstLine="709"/>
        <w:jc w:val="both"/>
      </w:pPr>
      <w:proofErr w:type="gramStart"/>
      <w:r w:rsidRPr="00AF6719">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773413" w:rsidRPr="00AF6719" w:rsidRDefault="00773413" w:rsidP="00773413">
      <w:pPr>
        <w:ind w:firstLine="709"/>
        <w:jc w:val="both"/>
      </w:pPr>
      <w:r w:rsidRPr="00AF6719">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73413" w:rsidRPr="00AF6719" w:rsidRDefault="00773413" w:rsidP="00773413">
      <w:pPr>
        <w:pStyle w:val="af7"/>
        <w:numPr>
          <w:ilvl w:val="1"/>
          <w:numId w:val="33"/>
        </w:numPr>
        <w:spacing w:line="240" w:lineRule="auto"/>
        <w:rPr>
          <w:sz w:val="24"/>
          <w:szCs w:val="24"/>
        </w:rPr>
      </w:pPr>
      <w:r w:rsidRPr="00AF6719">
        <w:rPr>
          <w:b/>
          <w:sz w:val="24"/>
          <w:szCs w:val="24"/>
        </w:rPr>
        <w:t>становления устойчивых познавательных интересов обучающихся</w:t>
      </w:r>
      <w:r w:rsidRPr="00AF6719">
        <w:rPr>
          <w:sz w:val="24"/>
          <w:szCs w:val="24"/>
        </w:rPr>
        <w:t>, в том числе сопровождающего успехами в различных учебных предметах;</w:t>
      </w:r>
    </w:p>
    <w:p w:rsidR="00773413" w:rsidRPr="00AF6719" w:rsidRDefault="00773413" w:rsidP="00773413">
      <w:pPr>
        <w:pStyle w:val="af7"/>
        <w:numPr>
          <w:ilvl w:val="1"/>
          <w:numId w:val="33"/>
        </w:numPr>
        <w:spacing w:line="240" w:lineRule="auto"/>
        <w:rPr>
          <w:sz w:val="24"/>
          <w:szCs w:val="24"/>
        </w:rPr>
      </w:pPr>
      <w:r w:rsidRPr="00AF6719">
        <w:rPr>
          <w:b/>
          <w:sz w:val="24"/>
          <w:szCs w:val="24"/>
        </w:rPr>
        <w:t>формирования способности к целеполаганию, самостоятельной постановке новых учебных задач и проектированию</w:t>
      </w:r>
      <w:r w:rsidRPr="00AF6719">
        <w:rPr>
          <w:sz w:val="24"/>
          <w:szCs w:val="24"/>
        </w:rPr>
        <w:t xml:space="preserve"> собственной учебной деятельности.</w:t>
      </w:r>
    </w:p>
    <w:p w:rsidR="00773413" w:rsidRPr="00AF6719" w:rsidRDefault="00773413" w:rsidP="00773413">
      <w:pPr>
        <w:ind w:firstLine="709"/>
        <w:jc w:val="both"/>
      </w:pPr>
      <w:r w:rsidRPr="00AF6719">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AF6719">
        <w:t>согласия</w:t>
      </w:r>
      <w:proofErr w:type="gramEnd"/>
      <w:r w:rsidRPr="00AF6719">
        <w:t xml:space="preserve"> обучающегося не допускается.</w:t>
      </w:r>
    </w:p>
    <w:p w:rsidR="00773413" w:rsidRDefault="00773413" w:rsidP="00773413">
      <w:pPr>
        <w:ind w:firstLine="709"/>
        <w:jc w:val="both"/>
      </w:pPr>
    </w:p>
    <w:p w:rsidR="00773413" w:rsidRPr="002072DB" w:rsidRDefault="00773413" w:rsidP="00E82153">
      <w:pPr>
        <w:ind w:left="284"/>
        <w:jc w:val="both"/>
      </w:pPr>
      <w:r w:rsidRPr="00E82153">
        <w:rPr>
          <w:b/>
          <w:lang w:eastAsia="en-US"/>
        </w:rPr>
        <w:t>Итоговая оценка выпускника</w:t>
      </w:r>
    </w:p>
    <w:p w:rsidR="00773413" w:rsidRPr="00AF6719" w:rsidRDefault="00773413" w:rsidP="00773413">
      <w:pPr>
        <w:pStyle w:val="dash041e0431044b0447043d044b0439"/>
        <w:ind w:firstLine="709"/>
        <w:jc w:val="both"/>
      </w:pPr>
      <w:r w:rsidRPr="00AF6719">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73413" w:rsidRDefault="00773413" w:rsidP="00773413">
      <w:pPr>
        <w:pStyle w:val="dash041e0431044b0447043d044b0439"/>
        <w:ind w:firstLine="709"/>
        <w:jc w:val="both"/>
        <w:rPr>
          <w:rStyle w:val="dash041e0431044b0447043d044b0439char1"/>
          <w:b/>
        </w:rPr>
      </w:pPr>
      <w:r w:rsidRPr="00AF6719">
        <w:rPr>
          <w:rStyle w:val="dash041e0431044b0447043d044b0439char1"/>
          <w:b/>
        </w:rPr>
        <w:t xml:space="preserve">Результаты промежуточной аттестации, </w:t>
      </w:r>
      <w:r w:rsidRPr="00AF6719">
        <w:rPr>
          <w:rStyle w:val="dash041e0431044b0447043d044b0439char1"/>
        </w:rPr>
        <w:t xml:space="preserve">представляющие собой результаты </w:t>
      </w:r>
      <w:proofErr w:type="spellStart"/>
      <w:r w:rsidRPr="00AF6719">
        <w:rPr>
          <w:rStyle w:val="dash041e0431044b0447043d044b0439char1"/>
        </w:rPr>
        <w:t>внутришкольного</w:t>
      </w:r>
      <w:proofErr w:type="spellEnd"/>
      <w:r w:rsidRPr="00AF6719">
        <w:rPr>
          <w:rStyle w:val="dash041e0431044b0447043d044b0439char1"/>
        </w:rPr>
        <w:t xml:space="preserve"> монитори</w:t>
      </w:r>
      <w:r>
        <w:rPr>
          <w:rStyle w:val="dash041e0431044b0447043d044b0439char1"/>
        </w:rPr>
        <w:t>нга индивидуальных образователь</w:t>
      </w:r>
      <w:r w:rsidRPr="00AF6719">
        <w:rPr>
          <w:rStyle w:val="dash041e0431044b0447043d044b0439char1"/>
        </w:rPr>
        <w:t xml:space="preserve">ных достижений обучающихся, </w:t>
      </w:r>
      <w:r w:rsidRPr="00AF6719">
        <w:rPr>
          <w:rStyle w:val="dash041e0431044b0447043d044b0439char1"/>
          <w:b/>
        </w:rPr>
        <w:t xml:space="preserve">отражают динамику </w:t>
      </w:r>
      <w:r w:rsidRPr="00AF6719">
        <w:rPr>
          <w:rStyle w:val="dash041e0431044b0447043d044b0439char1"/>
        </w:rPr>
        <w:t>формирования их</w:t>
      </w:r>
      <w:r w:rsidR="00E82153">
        <w:rPr>
          <w:rStyle w:val="dash041e0431044b0447043d044b0439char1"/>
        </w:rPr>
        <w:t xml:space="preserve"> </w:t>
      </w:r>
      <w:r w:rsidRPr="00AF6719">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F6719">
        <w:rPr>
          <w:rStyle w:val="dash041e0431044b0447043d044b0439char1"/>
          <w:b/>
        </w:rPr>
        <w:t xml:space="preserve">внутренней </w:t>
      </w:r>
      <w:r w:rsidRPr="009B3BF8">
        <w:rPr>
          <w:rStyle w:val="dash041e0431044b0447043d044b0439char1"/>
          <w:b/>
        </w:rPr>
        <w:t>оценкой</w:t>
      </w:r>
      <w:r>
        <w:rPr>
          <w:rStyle w:val="dash041e0431044b0447043d044b0439char1"/>
          <w:b/>
        </w:rPr>
        <w:t>.</w:t>
      </w:r>
    </w:p>
    <w:p w:rsidR="00773413" w:rsidRPr="00AF6719" w:rsidRDefault="00773413" w:rsidP="00773413">
      <w:pPr>
        <w:pStyle w:val="dash041e0431044b0447043d044b0439"/>
        <w:ind w:firstLine="709"/>
        <w:jc w:val="both"/>
      </w:pPr>
      <w:r w:rsidRPr="00AF6719">
        <w:rPr>
          <w:rStyle w:val="dash041e0431044b0447043d044b0439char1"/>
          <w:b/>
        </w:rPr>
        <w:t>Результаты итоговой аттестации выпускников (в том числе государственной)</w:t>
      </w:r>
      <w:r w:rsidRPr="00AF6719">
        <w:rPr>
          <w:rStyle w:val="dash041e0431044b0447043d044b0439char1"/>
        </w:rPr>
        <w:t xml:space="preserve"> характеризуют уровень достижения предметных и </w:t>
      </w:r>
      <w:proofErr w:type="spellStart"/>
      <w:r w:rsidRPr="00AF6719">
        <w:rPr>
          <w:rStyle w:val="dash041e0431044b0447043d044b0439char1"/>
        </w:rPr>
        <w:t>метапредметных</w:t>
      </w:r>
      <w:proofErr w:type="spellEnd"/>
      <w:r w:rsidR="00E82153">
        <w:rPr>
          <w:rStyle w:val="dash041e0431044b0447043d044b0439char1"/>
        </w:rPr>
        <w:t xml:space="preserve"> </w:t>
      </w:r>
      <w:r w:rsidRPr="00AF6719">
        <w:rPr>
          <w:rStyle w:val="dash041e0431044b0447043d044b0439char1"/>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AF6719">
        <w:rPr>
          <w:rStyle w:val="dash041e0431044b0447043d044b0439char1"/>
          <w:b/>
        </w:rPr>
        <w:t>внешней оценкой</w:t>
      </w:r>
      <w:r w:rsidRPr="00AF6719">
        <w:rPr>
          <w:rStyle w:val="dash041e0431044b0447043d044b0439char1"/>
        </w:rPr>
        <w:t>.</w:t>
      </w:r>
    </w:p>
    <w:p w:rsidR="00773413" w:rsidRDefault="00773413" w:rsidP="00773413">
      <w:pPr>
        <w:ind w:firstLine="709"/>
        <w:jc w:val="both"/>
      </w:pPr>
      <w:r w:rsidRPr="00AF6719">
        <w:t xml:space="preserve">Основным объектом, содержательной и </w:t>
      </w:r>
      <w:proofErr w:type="spellStart"/>
      <w:r w:rsidRPr="00AF6719">
        <w:t>критериальной</w:t>
      </w:r>
      <w:proofErr w:type="spellEnd"/>
      <w:r w:rsidRPr="00AF6719">
        <w:t xml:space="preserve"> базой</w:t>
      </w:r>
      <w:r w:rsidRPr="00AF6719">
        <w:rPr>
          <w:b/>
        </w:rPr>
        <w:t xml:space="preserve"> итоговой оценки</w:t>
      </w:r>
      <w:r w:rsidRPr="00AF6719">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r>
        <w:t>.</w:t>
      </w:r>
    </w:p>
    <w:p w:rsidR="00773413" w:rsidRPr="00AF6719" w:rsidRDefault="00773413" w:rsidP="00773413">
      <w:pPr>
        <w:ind w:firstLine="709"/>
        <w:jc w:val="both"/>
      </w:pPr>
      <w:r w:rsidRPr="00AF6719">
        <w:t xml:space="preserve">При </w:t>
      </w:r>
      <w:r w:rsidRPr="00AF6719">
        <w:rPr>
          <w:b/>
        </w:rPr>
        <w:t>оценке результатов деятельности образовательных учреждений и работников образования</w:t>
      </w:r>
      <w:r w:rsidRPr="00AF6719">
        <w:t xml:space="preserve"> основным</w:t>
      </w:r>
      <w:r w:rsidR="00E82153">
        <w:t xml:space="preserve"> </w:t>
      </w:r>
      <w:r w:rsidRPr="00AF6719">
        <w:t xml:space="preserve">объектом оценки, её содержательной и </w:t>
      </w:r>
      <w:proofErr w:type="spellStart"/>
      <w:r w:rsidRPr="00AF6719">
        <w:t>критериальной</w:t>
      </w:r>
      <w:proofErr w:type="spellEnd"/>
      <w:r w:rsidRPr="00AF6719">
        <w:t xml:space="preserve"> базой выступают планируемые результаты освоения основной образовательной программы, составляющие содержание блоков</w:t>
      </w:r>
      <w:proofErr w:type="gramStart"/>
      <w:r w:rsidRPr="00AF6719">
        <w:t>«В</w:t>
      </w:r>
      <w:proofErr w:type="gramEnd"/>
      <w:r w:rsidRPr="00AF6719">
        <w:t>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73413" w:rsidRPr="00AF6719" w:rsidRDefault="00773413" w:rsidP="00773413">
      <w:pPr>
        <w:ind w:firstLine="709"/>
        <w:jc w:val="both"/>
      </w:pPr>
      <w:r w:rsidRPr="00AF6719">
        <w:t xml:space="preserve">При </w:t>
      </w:r>
      <w:r w:rsidRPr="00AF6719">
        <w:rPr>
          <w:b/>
        </w:rPr>
        <w:t>оценке</w:t>
      </w:r>
      <w:r>
        <w:rPr>
          <w:b/>
        </w:rPr>
        <w:t xml:space="preserve"> </w:t>
      </w:r>
      <w:r w:rsidRPr="00AF6719">
        <w:rPr>
          <w:b/>
        </w:rPr>
        <w:t>состояния и тенденций развития систем</w:t>
      </w:r>
      <w:r w:rsidRPr="00AF6719">
        <w:t xml:space="preserve"> образования основным объектом оценки, её содержательной и </w:t>
      </w:r>
      <w:proofErr w:type="spellStart"/>
      <w:r w:rsidRPr="00AF6719">
        <w:t>критериальной</w:t>
      </w:r>
      <w:proofErr w:type="spellEnd"/>
      <w:r w:rsidRPr="00AF6719">
        <w:t xml:space="preserve"> базой выступают ведущие целевые установки и основные ожидаемые результаты основного общего образования, </w:t>
      </w:r>
      <w:r w:rsidRPr="00AF6719">
        <w:lastRenderedPageBreak/>
        <w:t>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73413" w:rsidRPr="00AF6719" w:rsidRDefault="00773413" w:rsidP="00773413">
      <w:pPr>
        <w:ind w:firstLine="709"/>
        <w:jc w:val="both"/>
      </w:pPr>
      <w:r w:rsidRPr="00AF6719">
        <w:t xml:space="preserve">Предметом итоговой оценки является достижение предметных и </w:t>
      </w:r>
      <w:proofErr w:type="spellStart"/>
      <w:r w:rsidRPr="00AF6719">
        <w:t>метапредметных</w:t>
      </w:r>
      <w:proofErr w:type="spellEnd"/>
      <w:r w:rsidRPr="00AF6719">
        <w:t xml:space="preserve"> результатов, необходимых для дальнейшего продолжения образования. При итоговом оценивании учитывается </w:t>
      </w:r>
      <w:proofErr w:type="spellStart"/>
      <w:r w:rsidRPr="00AF6719">
        <w:t>сформированность</w:t>
      </w:r>
      <w:proofErr w:type="spellEnd"/>
      <w:r w:rsidRPr="00AF6719">
        <w:t xml:space="preserve"> умений выполнения </w:t>
      </w:r>
      <w:proofErr w:type="gramStart"/>
      <w:r w:rsidRPr="00AF6719">
        <w:t>индивидуальных проектов</w:t>
      </w:r>
      <w:proofErr w:type="gramEnd"/>
      <w:r w:rsidRPr="00AF6719">
        <w:t xml:space="preserve">. </w:t>
      </w:r>
      <w:r w:rsidRPr="00AF6719">
        <w:rPr>
          <w:b/>
        </w:rPr>
        <w:t>Итоговая оценка формируется</w:t>
      </w:r>
      <w:r w:rsidRPr="00AF6719">
        <w:t xml:space="preserve"> из двух составляющих: </w:t>
      </w:r>
    </w:p>
    <w:p w:rsidR="00773413" w:rsidRPr="00AF6719" w:rsidRDefault="00773413" w:rsidP="00773413">
      <w:pPr>
        <w:pStyle w:val="ab"/>
        <w:numPr>
          <w:ilvl w:val="0"/>
          <w:numId w:val="28"/>
        </w:numPr>
        <w:jc w:val="both"/>
      </w:pPr>
      <w:r w:rsidRPr="00AF6719">
        <w:t>результатов промежуточной аттестации (с учетом накопленной оценки — портфеля достижений, «Портфолио»),</w:t>
      </w:r>
    </w:p>
    <w:p w:rsidR="00773413" w:rsidRPr="00AF6719" w:rsidRDefault="00773413" w:rsidP="00773413">
      <w:pPr>
        <w:pStyle w:val="ab"/>
        <w:numPr>
          <w:ilvl w:val="0"/>
          <w:numId w:val="28"/>
        </w:numPr>
        <w:jc w:val="both"/>
      </w:pPr>
      <w:r w:rsidRPr="00AF6719">
        <w:t xml:space="preserve">государственной (итоговой) аттестации выпускников. </w:t>
      </w:r>
    </w:p>
    <w:p w:rsidR="00773413" w:rsidRPr="00AF6719" w:rsidRDefault="00773413" w:rsidP="00773413">
      <w:pPr>
        <w:ind w:firstLine="709"/>
        <w:jc w:val="both"/>
      </w:pPr>
      <w:r w:rsidRPr="00AF6719">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773413" w:rsidRPr="00AF6719" w:rsidRDefault="00773413" w:rsidP="00773413">
      <w:pPr>
        <w:ind w:firstLine="709"/>
        <w:jc w:val="both"/>
        <w:rPr>
          <w:b/>
        </w:rPr>
      </w:pPr>
      <w:r w:rsidRPr="00AF6719">
        <w:rPr>
          <w:b/>
        </w:rPr>
        <w:t>Основные процедуры оценки:</w:t>
      </w:r>
    </w:p>
    <w:p w:rsidR="00773413" w:rsidRPr="00AF6719" w:rsidRDefault="00773413" w:rsidP="00773413">
      <w:pPr>
        <w:pStyle w:val="ab"/>
        <w:numPr>
          <w:ilvl w:val="0"/>
          <w:numId w:val="30"/>
        </w:numPr>
        <w:jc w:val="both"/>
      </w:pPr>
      <w:r w:rsidRPr="00AF6719">
        <w:t>результаты, выносимые на итоговую оценку;</w:t>
      </w:r>
    </w:p>
    <w:p w:rsidR="00773413" w:rsidRPr="00AF6719" w:rsidRDefault="00773413" w:rsidP="00773413">
      <w:pPr>
        <w:pStyle w:val="ab"/>
        <w:numPr>
          <w:ilvl w:val="0"/>
          <w:numId w:val="30"/>
        </w:numPr>
        <w:jc w:val="both"/>
      </w:pPr>
      <w:r w:rsidRPr="00AF6719">
        <w:t>составляющие итоговой оценки;</w:t>
      </w:r>
    </w:p>
    <w:p w:rsidR="00773413" w:rsidRPr="00AF6719" w:rsidRDefault="00773413" w:rsidP="00773413">
      <w:pPr>
        <w:pStyle w:val="ab"/>
        <w:numPr>
          <w:ilvl w:val="0"/>
          <w:numId w:val="30"/>
        </w:numPr>
        <w:jc w:val="both"/>
      </w:pPr>
      <w:r w:rsidRPr="00AF6719">
        <w:t>интерпретация результатов итоговой оценки.</w:t>
      </w:r>
    </w:p>
    <w:p w:rsidR="00773413" w:rsidRDefault="00773413" w:rsidP="00773413">
      <w:pPr>
        <w:ind w:firstLine="709"/>
        <w:jc w:val="both"/>
      </w:pPr>
    </w:p>
    <w:p w:rsidR="00773413" w:rsidRDefault="00773413" w:rsidP="00773413">
      <w:pPr>
        <w:ind w:firstLine="709"/>
        <w:jc w:val="both"/>
      </w:pPr>
      <w:r w:rsidRPr="00AF6719">
        <w:t xml:space="preserve">На итоговую оценку на ступени основного общего образования выносятся </w:t>
      </w:r>
      <w:r w:rsidRPr="00AF6719">
        <w:rPr>
          <w:b/>
          <w:iCs/>
        </w:rPr>
        <w:t xml:space="preserve">только предметные и </w:t>
      </w:r>
      <w:proofErr w:type="spellStart"/>
      <w:r w:rsidRPr="00AF6719">
        <w:rPr>
          <w:b/>
          <w:iCs/>
        </w:rPr>
        <w:t>метапредметные</w:t>
      </w:r>
      <w:proofErr w:type="spellEnd"/>
      <w:r w:rsidRPr="00AF6719">
        <w:rPr>
          <w:b/>
          <w:iCs/>
        </w:rPr>
        <w:t xml:space="preserve"> результаты</w:t>
      </w:r>
      <w:r w:rsidRPr="00AF6719">
        <w:rPr>
          <w:b/>
        </w:rPr>
        <w:t>,</w:t>
      </w:r>
      <w:r w:rsidRPr="00AF6719">
        <w:t xml:space="preserve"> описанные в разделе </w:t>
      </w:r>
      <w:r w:rsidRPr="00AF6719">
        <w:rPr>
          <w:b/>
        </w:rPr>
        <w:t>«Выпускник научится»</w:t>
      </w:r>
      <w:r w:rsidRPr="00AF6719">
        <w:t xml:space="preserve"> планируемых результатов основного общего образования </w:t>
      </w:r>
    </w:p>
    <w:p w:rsidR="00773413" w:rsidRDefault="00290079" w:rsidP="00773413">
      <w:pPr>
        <w:ind w:firstLine="709"/>
        <w:jc w:val="both"/>
      </w:pPr>
      <w:r>
        <w:rPr>
          <w:noProof/>
        </w:rPr>
        <w:pict>
          <v:roundrect id="_x0000_s1072" style="position:absolute;left:0;text-align:left;margin-left:26.7pt;margin-top:12.2pt;width:406.5pt;height:38.25pt;z-index:251708416" arcsize="10923f" fillcolor="#c0504d" strokecolor="#f2f2f2" strokeweight="3pt">
            <v:shadow on="t" type="perspective" color="#622423" opacity=".5" offset="1pt" offset2="-1pt"/>
            <v:textbox style="mso-next-textbox:#_x0000_s1072">
              <w:txbxContent>
                <w:p w:rsidR="007807C8" w:rsidRPr="006A2298" w:rsidRDefault="007807C8" w:rsidP="00773413">
                  <w:pPr>
                    <w:jc w:val="center"/>
                    <w:rPr>
                      <w:b/>
                    </w:rPr>
                  </w:pPr>
                  <w:r w:rsidRPr="006A2298">
                    <w:rPr>
                      <w:b/>
                    </w:rPr>
                    <w:t>Итоговая оценка достижения результатов освоения основных образовательных программ</w:t>
                  </w:r>
                </w:p>
                <w:p w:rsidR="007807C8" w:rsidRDefault="007807C8" w:rsidP="00773413"/>
              </w:txbxContent>
            </v:textbox>
          </v:roundrect>
        </w:pict>
      </w:r>
    </w:p>
    <w:p w:rsidR="00773413" w:rsidRDefault="00773413" w:rsidP="00773413">
      <w:pPr>
        <w:ind w:firstLine="709"/>
        <w:jc w:val="both"/>
      </w:pPr>
    </w:p>
    <w:p w:rsidR="00773413" w:rsidRDefault="00773413" w:rsidP="00773413">
      <w:pPr>
        <w:ind w:firstLine="709"/>
        <w:jc w:val="both"/>
      </w:pPr>
    </w:p>
    <w:p w:rsidR="00773413" w:rsidRDefault="00773413" w:rsidP="00773413">
      <w:pPr>
        <w:ind w:firstLine="709"/>
        <w:jc w:val="both"/>
      </w:pPr>
    </w:p>
    <w:p w:rsidR="00773413" w:rsidRDefault="00773413" w:rsidP="00773413">
      <w:pPr>
        <w:ind w:firstLine="709"/>
        <w:jc w:val="both"/>
      </w:pPr>
    </w:p>
    <w:p w:rsidR="00773413" w:rsidRDefault="00290079" w:rsidP="00773413">
      <w:pPr>
        <w:ind w:firstLine="709"/>
        <w:jc w:val="both"/>
      </w:pPr>
      <w:r>
        <w:rPr>
          <w:noProof/>
        </w:rPr>
        <w:pict>
          <v:roundrect id="_x0000_s1079" style="position:absolute;left:0;text-align:left;margin-left:109.2pt;margin-top:.95pt;width:226.5pt;height:27pt;z-index:251715584" arcsize="10923f" fillcolor="#f79646" strokecolor="#f2f2f2" strokeweight="3pt">
            <v:shadow on="t" type="perspective" color="#974706" opacity=".5" offset="1pt" offset2="-1pt"/>
            <v:textbox style="mso-next-textbox:#_x0000_s1079">
              <w:txbxContent>
                <w:p w:rsidR="007807C8" w:rsidRPr="007424C1" w:rsidRDefault="007807C8" w:rsidP="00773413">
                  <w:pPr>
                    <w:jc w:val="center"/>
                    <w:rPr>
                      <w:b/>
                      <w:color w:val="000000"/>
                    </w:rPr>
                  </w:pPr>
                  <w:r w:rsidRPr="007424C1">
                    <w:rPr>
                      <w:b/>
                      <w:color w:val="000000"/>
                    </w:rPr>
                    <w:t>ПРЕДМЕТ ОЦЕНКИ</w:t>
                  </w:r>
                </w:p>
                <w:p w:rsidR="007807C8" w:rsidRDefault="007807C8" w:rsidP="00773413"/>
              </w:txbxContent>
            </v:textbox>
          </v:roundrect>
        </w:pict>
      </w:r>
    </w:p>
    <w:p w:rsidR="00773413" w:rsidRDefault="00773413" w:rsidP="00773413">
      <w:pPr>
        <w:ind w:firstLine="709"/>
        <w:jc w:val="both"/>
      </w:pPr>
    </w:p>
    <w:p w:rsidR="00773413" w:rsidRDefault="00290079" w:rsidP="00773413">
      <w:pPr>
        <w:ind w:firstLine="709"/>
        <w:jc w:val="both"/>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0" type="#_x0000_t87" style="position:absolute;left:0;text-align:left;margin-left:209.7pt;margin-top:-198.4pt;width:21pt;height:426pt;rotation:90;z-index:251716608" strokecolor="#bfbfbf" strokeweight="1.5pt"/>
        </w:pict>
      </w:r>
    </w:p>
    <w:p w:rsidR="00773413" w:rsidRDefault="00290079" w:rsidP="00773413">
      <w:pPr>
        <w:ind w:firstLine="709"/>
        <w:jc w:val="both"/>
      </w:pPr>
      <w:r>
        <w:rPr>
          <w:noProof/>
        </w:rPr>
        <w:pict>
          <v:roundrect id="_x0000_s1073" style="position:absolute;left:0;text-align:left;margin-left:35.7pt;margin-top:2.3pt;width:375.75pt;height:38.25pt;z-index:251709440" arcsize="10923f" fillcolor="#f7f06d" strokecolor="#f2f2f2" strokeweight="3pt">
            <v:shadow on="t" type="perspective" color="#4e6128" opacity=".5" offset="1pt" offset2="-1pt"/>
            <v:textbox style="mso-next-textbox:#_x0000_s1073">
              <w:txbxContent>
                <w:p w:rsidR="007807C8" w:rsidRPr="006A2298" w:rsidRDefault="007807C8" w:rsidP="00773413">
                  <w:pPr>
                    <w:jc w:val="center"/>
                    <w:rPr>
                      <w:b/>
                    </w:rPr>
                  </w:pPr>
                  <w:r>
                    <w:rPr>
                      <w:b/>
                    </w:rPr>
                    <w:t xml:space="preserve">Достижение предметных и </w:t>
                  </w:r>
                  <w:proofErr w:type="spellStart"/>
                  <w:r>
                    <w:rPr>
                      <w:b/>
                    </w:rPr>
                    <w:t>метапредметных</w:t>
                  </w:r>
                  <w:proofErr w:type="spellEnd"/>
                  <w:r>
                    <w:rPr>
                      <w:b/>
                    </w:rPr>
                    <w:t xml:space="preserve"> результатов, необходимых для продолжения образования</w:t>
                  </w:r>
                </w:p>
                <w:p w:rsidR="007807C8" w:rsidRDefault="007807C8" w:rsidP="00773413"/>
              </w:txbxContent>
            </v:textbox>
          </v:roundrect>
        </w:pict>
      </w:r>
    </w:p>
    <w:p w:rsidR="00773413" w:rsidRDefault="00773413" w:rsidP="00773413">
      <w:pPr>
        <w:ind w:firstLine="709"/>
        <w:jc w:val="both"/>
      </w:pPr>
    </w:p>
    <w:p w:rsidR="00773413" w:rsidRPr="00AF6719" w:rsidRDefault="00773413" w:rsidP="00773413">
      <w:pPr>
        <w:ind w:firstLine="709"/>
        <w:jc w:val="both"/>
      </w:pPr>
    </w:p>
    <w:p w:rsidR="00773413" w:rsidRPr="00AF6719" w:rsidRDefault="00290079" w:rsidP="00773413">
      <w:pPr>
        <w:jc w:val="center"/>
        <w:rPr>
          <w:sz w:val="20"/>
          <w:szCs w:val="20"/>
        </w:rPr>
      </w:pPr>
      <w:r>
        <w:rPr>
          <w:noProof/>
        </w:rPr>
        <w:pict>
          <v:roundrect id="_x0000_s1074" style="position:absolute;left:0;text-align:left;margin-left:133.95pt;margin-top:4.45pt;width:173.25pt;height:25.5pt;z-index:251710464" arcsize="10923f" fillcolor="#ffc000" strokecolor="#f2f2f2" strokeweight="3pt">
            <v:shadow on="t" type="perspective" color="#974706" opacity=".5" offset="1pt" offset2="-1pt"/>
            <v:textbox style="mso-next-textbox:#_x0000_s1074">
              <w:txbxContent>
                <w:p w:rsidR="007807C8" w:rsidRPr="006A2298" w:rsidRDefault="007807C8" w:rsidP="00773413">
                  <w:pPr>
                    <w:jc w:val="center"/>
                    <w:rPr>
                      <w:b/>
                    </w:rPr>
                  </w:pPr>
                  <w:r>
                    <w:rPr>
                      <w:b/>
                    </w:rPr>
                    <w:t>ИТОГОВАЯ ОЦЕНКА</w:t>
                  </w:r>
                </w:p>
                <w:p w:rsidR="007807C8" w:rsidRDefault="007807C8" w:rsidP="00773413"/>
              </w:txbxContent>
            </v:textbox>
          </v:roundrect>
        </w:pict>
      </w:r>
    </w:p>
    <w:p w:rsidR="00773413" w:rsidRDefault="00773413" w:rsidP="00773413">
      <w:pPr>
        <w:ind w:firstLine="709"/>
        <w:jc w:val="center"/>
        <w:rPr>
          <w:b/>
          <w:sz w:val="20"/>
          <w:szCs w:val="20"/>
        </w:rPr>
      </w:pPr>
    </w:p>
    <w:p w:rsidR="00773413" w:rsidRDefault="00773413" w:rsidP="00773413">
      <w:pPr>
        <w:ind w:firstLine="709"/>
        <w:jc w:val="center"/>
        <w:rPr>
          <w:b/>
          <w:sz w:val="20"/>
          <w:szCs w:val="20"/>
        </w:rPr>
      </w:pPr>
    </w:p>
    <w:p w:rsidR="00773413" w:rsidRDefault="00290079" w:rsidP="00773413">
      <w:pPr>
        <w:ind w:firstLine="709"/>
        <w:jc w:val="center"/>
        <w:rPr>
          <w:b/>
          <w:sz w:val="20"/>
          <w:szCs w:val="20"/>
        </w:rPr>
      </w:pPr>
      <w:r>
        <w:rPr>
          <w:noProof/>
        </w:rPr>
        <w:pict>
          <v:shape id="_x0000_s1081" type="#_x0000_t87" style="position:absolute;left:0;text-align:left;margin-left:213.05pt;margin-top:-130.9pt;width:11.25pt;height:274.5pt;rotation:90;z-index:251717632" strokecolor="#bfbfbf" strokeweight="1.5pt"/>
        </w:pict>
      </w:r>
    </w:p>
    <w:p w:rsidR="00773413" w:rsidRDefault="00290079" w:rsidP="00773413">
      <w:pPr>
        <w:ind w:firstLine="709"/>
        <w:jc w:val="center"/>
        <w:rPr>
          <w:b/>
          <w:sz w:val="20"/>
          <w:szCs w:val="20"/>
        </w:rPr>
      </w:pPr>
      <w:r>
        <w:rPr>
          <w:noProof/>
        </w:rPr>
        <w:pict>
          <v:roundrect id="_x0000_s1076" style="position:absolute;left:0;text-align:left;margin-left:222.45pt;margin-top:.45pt;width:232.5pt;height:38.25pt;z-index:251712512" arcsize="10923f" fillcolor="#eded41" strokecolor="#f2f2f2" strokeweight="3pt">
            <v:shadow on="t" type="perspective" color="#974706" opacity=".5" offset="1pt" offset2="-1pt"/>
            <v:textbox style="mso-next-textbox:#_x0000_s1076">
              <w:txbxContent>
                <w:p w:rsidR="007807C8" w:rsidRPr="006A2298" w:rsidRDefault="007807C8" w:rsidP="00773413">
                  <w:pPr>
                    <w:jc w:val="center"/>
                    <w:rPr>
                      <w:b/>
                    </w:rPr>
                  </w:pPr>
                  <w:r>
                    <w:rPr>
                      <w:b/>
                    </w:rPr>
                    <w:t>Результаты итоговых работ</w:t>
                  </w:r>
                </w:p>
                <w:p w:rsidR="007807C8" w:rsidRDefault="007807C8" w:rsidP="00773413"/>
              </w:txbxContent>
            </v:textbox>
          </v:roundrect>
        </w:pict>
      </w:r>
      <w:r>
        <w:rPr>
          <w:noProof/>
        </w:rPr>
        <w:pict>
          <v:roundrect id="_x0000_s1075" style="position:absolute;left:0;text-align:left;margin-left:-34.8pt;margin-top:.45pt;width:232.5pt;height:38.25pt;z-index:251711488" arcsize="10923f" fillcolor="#eded41" strokecolor="#f2f2f2" strokeweight="3pt">
            <v:shadow on="t" type="perspective" color="#974706" opacity=".5" offset="1pt" offset2="-1pt"/>
            <v:textbox style="mso-next-textbox:#_x0000_s1075">
              <w:txbxContent>
                <w:p w:rsidR="007807C8" w:rsidRPr="006A2298" w:rsidRDefault="007807C8" w:rsidP="00773413">
                  <w:pPr>
                    <w:jc w:val="center"/>
                    <w:rPr>
                      <w:b/>
                    </w:rPr>
                  </w:pPr>
                  <w:r>
                    <w:rPr>
                      <w:b/>
                    </w:rPr>
                    <w:t xml:space="preserve">Результаты промежуточной аттестации </w:t>
                  </w:r>
                  <w:proofErr w:type="gramStart"/>
                  <w:r>
                    <w:rPr>
                      <w:b/>
                    </w:rPr>
                    <w:t>обучающихся</w:t>
                  </w:r>
                  <w:proofErr w:type="gramEnd"/>
                </w:p>
                <w:p w:rsidR="007807C8" w:rsidRDefault="007807C8" w:rsidP="00773413"/>
              </w:txbxContent>
            </v:textbox>
          </v:roundrect>
        </w:pict>
      </w:r>
    </w:p>
    <w:p w:rsidR="00773413" w:rsidRDefault="00773413" w:rsidP="00773413">
      <w:pPr>
        <w:ind w:firstLine="709"/>
        <w:jc w:val="center"/>
        <w:rPr>
          <w:b/>
          <w:sz w:val="20"/>
          <w:szCs w:val="20"/>
        </w:rPr>
      </w:pPr>
    </w:p>
    <w:p w:rsidR="00773413" w:rsidRDefault="00773413" w:rsidP="00773413">
      <w:pPr>
        <w:ind w:firstLine="709"/>
        <w:jc w:val="center"/>
        <w:rPr>
          <w:b/>
          <w:sz w:val="20"/>
          <w:szCs w:val="20"/>
        </w:rPr>
      </w:pPr>
    </w:p>
    <w:p w:rsidR="00773413" w:rsidRDefault="00290079" w:rsidP="00773413">
      <w:pPr>
        <w:ind w:firstLine="709"/>
        <w:jc w:val="center"/>
        <w:rPr>
          <w:b/>
          <w:sz w:val="20"/>
          <w:szCs w:val="20"/>
        </w:rPr>
      </w:pPr>
      <w:r>
        <w:rPr>
          <w:b/>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3" type="#_x0000_t34" style="position:absolute;left:0;text-align:left;margin-left:352.2pt;margin-top:12.45pt;width:18pt;height:10.5pt;rotation:90;flip:x;z-index:251719680" o:connectortype="elbow" adj=",1049143,-110700" strokecolor="#bfbfbf" strokeweight="1.5pt">
            <v:stroke endarrow="block"/>
          </v:shape>
        </w:pict>
      </w:r>
      <w:r>
        <w:rPr>
          <w:b/>
          <w:noProof/>
          <w:sz w:val="20"/>
          <w:szCs w:val="20"/>
        </w:rPr>
        <w:pict>
          <v:shape id="_x0000_s1082" type="#_x0000_t34" style="position:absolute;left:0;text-align:left;margin-left:77.7pt;margin-top:7.95pt;width:18pt;height:10.5pt;rotation:90;flip:x;z-index:251718656" o:connectortype="elbow" adj=",1049143,-110700" strokecolor="#bfbfbf" strokeweight="1.5pt">
            <v:stroke endarrow="block"/>
          </v:shape>
        </w:pict>
      </w:r>
    </w:p>
    <w:p w:rsidR="00773413" w:rsidRDefault="00290079" w:rsidP="00773413">
      <w:pPr>
        <w:ind w:firstLine="709"/>
        <w:jc w:val="center"/>
        <w:rPr>
          <w:b/>
          <w:sz w:val="20"/>
          <w:szCs w:val="20"/>
        </w:rPr>
      </w:pPr>
      <w:r>
        <w:rPr>
          <w:noProof/>
        </w:rPr>
        <w:pict>
          <v:roundrect id="_x0000_s1077" style="position:absolute;left:0;text-align:left;margin-left:-34.8pt;margin-top:10.7pt;width:232.5pt;height:94.5pt;z-index:251713536" arcsize="10923f" fillcolor="#b5e115" strokecolor="#f2f2f2" strokeweight="3pt">
            <v:shadow on="t" type="perspective" color="#974706" opacity=".5" offset="1pt" offset2="-1pt"/>
            <v:textbox style="mso-next-textbox:#_x0000_s1077">
              <w:txbxContent>
                <w:p w:rsidR="007807C8" w:rsidRPr="006A2298" w:rsidRDefault="007807C8" w:rsidP="00773413">
                  <w:pPr>
                    <w:jc w:val="center"/>
                    <w:rPr>
                      <w:b/>
                    </w:rPr>
                  </w:pPr>
                  <w:r>
                    <w:rPr>
                      <w:b/>
                    </w:rPr>
                    <w:t xml:space="preserve">Динамика индивидуальных образовательных достижений, продвижение в достижении планируемых результатов </w:t>
                  </w:r>
                </w:p>
                <w:p w:rsidR="007807C8" w:rsidRDefault="007807C8" w:rsidP="00773413"/>
              </w:txbxContent>
            </v:textbox>
          </v:roundrect>
        </w:pict>
      </w:r>
    </w:p>
    <w:p w:rsidR="00773413" w:rsidRDefault="00290079" w:rsidP="00773413">
      <w:pPr>
        <w:ind w:firstLine="709"/>
        <w:jc w:val="center"/>
        <w:rPr>
          <w:b/>
          <w:sz w:val="20"/>
          <w:szCs w:val="20"/>
        </w:rPr>
      </w:pPr>
      <w:r>
        <w:rPr>
          <w:noProof/>
        </w:rPr>
        <w:pict>
          <v:roundrect id="_x0000_s1078" style="position:absolute;left:0;text-align:left;margin-left:226.95pt;margin-top:3.7pt;width:232.5pt;height:85.5pt;z-index:251714560" arcsize="10923f" fillcolor="#b5e115" strokecolor="#f2f2f2" strokeweight="3pt">
            <v:shadow on="t" type="perspective" color="#974706" opacity=".5" offset="1pt" offset2="-1pt"/>
            <v:textbox style="mso-next-textbox:#_x0000_s1078">
              <w:txbxContent>
                <w:p w:rsidR="007807C8" w:rsidRPr="006A2298" w:rsidRDefault="007807C8" w:rsidP="00773413">
                  <w:pPr>
                    <w:jc w:val="center"/>
                    <w:rPr>
                      <w:b/>
                    </w:rPr>
                  </w:pPr>
                  <w:r>
                    <w:rPr>
                      <w:b/>
                    </w:rPr>
                    <w:t>Уровень освоения основных способов действий в отношении к опорной системе знаний, необходимых для обучения на следующей ступени образования</w:t>
                  </w:r>
                </w:p>
                <w:p w:rsidR="007807C8" w:rsidRDefault="007807C8" w:rsidP="00773413"/>
              </w:txbxContent>
            </v:textbox>
          </v:roundrect>
        </w:pict>
      </w:r>
    </w:p>
    <w:p w:rsidR="00773413" w:rsidRDefault="00773413" w:rsidP="00773413">
      <w:pPr>
        <w:ind w:firstLine="709"/>
        <w:jc w:val="center"/>
        <w:rPr>
          <w:b/>
          <w:sz w:val="20"/>
          <w:szCs w:val="20"/>
        </w:rPr>
      </w:pPr>
    </w:p>
    <w:p w:rsidR="00773413" w:rsidRDefault="00773413" w:rsidP="00773413">
      <w:pPr>
        <w:ind w:firstLine="709"/>
        <w:jc w:val="center"/>
        <w:rPr>
          <w:b/>
          <w:sz w:val="20"/>
          <w:szCs w:val="20"/>
        </w:rPr>
      </w:pPr>
    </w:p>
    <w:p w:rsidR="00773413" w:rsidRDefault="00773413" w:rsidP="00773413">
      <w:pPr>
        <w:ind w:firstLine="709"/>
        <w:jc w:val="center"/>
        <w:rPr>
          <w:b/>
          <w:sz w:val="20"/>
          <w:szCs w:val="20"/>
        </w:rPr>
      </w:pPr>
    </w:p>
    <w:p w:rsidR="00773413" w:rsidRDefault="00773413" w:rsidP="00773413">
      <w:pPr>
        <w:ind w:firstLine="709"/>
        <w:jc w:val="center"/>
        <w:rPr>
          <w:b/>
          <w:sz w:val="20"/>
          <w:szCs w:val="20"/>
        </w:rPr>
      </w:pPr>
    </w:p>
    <w:p w:rsidR="00773413" w:rsidRDefault="00773413" w:rsidP="00773413">
      <w:pPr>
        <w:ind w:firstLine="709"/>
        <w:jc w:val="center"/>
        <w:rPr>
          <w:b/>
          <w:sz w:val="20"/>
          <w:szCs w:val="20"/>
        </w:rPr>
      </w:pPr>
    </w:p>
    <w:p w:rsidR="00773413" w:rsidRDefault="00773413" w:rsidP="00773413">
      <w:pPr>
        <w:ind w:firstLine="709"/>
        <w:jc w:val="center"/>
        <w:rPr>
          <w:b/>
          <w:sz w:val="20"/>
          <w:szCs w:val="20"/>
        </w:rPr>
      </w:pPr>
    </w:p>
    <w:p w:rsidR="00773413" w:rsidRDefault="00773413" w:rsidP="00773413">
      <w:pPr>
        <w:ind w:firstLine="709"/>
        <w:jc w:val="center"/>
        <w:rPr>
          <w:b/>
          <w:sz w:val="20"/>
          <w:szCs w:val="20"/>
        </w:rPr>
      </w:pPr>
    </w:p>
    <w:p w:rsidR="00773413" w:rsidRDefault="00773413" w:rsidP="00773413">
      <w:pPr>
        <w:ind w:firstLine="709"/>
        <w:jc w:val="center"/>
        <w:rPr>
          <w:b/>
          <w:sz w:val="20"/>
          <w:szCs w:val="20"/>
        </w:rPr>
      </w:pPr>
    </w:p>
    <w:p w:rsidR="00773413" w:rsidRPr="00A807CB" w:rsidRDefault="00773413" w:rsidP="00773413">
      <w:pPr>
        <w:ind w:firstLine="709"/>
        <w:jc w:val="center"/>
        <w:rPr>
          <w:b/>
        </w:rPr>
      </w:pPr>
      <w:r w:rsidRPr="00A807CB">
        <w:rPr>
          <w:b/>
          <w:sz w:val="20"/>
          <w:szCs w:val="20"/>
        </w:rPr>
        <w:t xml:space="preserve">Достижение предметных и </w:t>
      </w:r>
      <w:proofErr w:type="spellStart"/>
      <w:r w:rsidRPr="00A807CB">
        <w:rPr>
          <w:b/>
          <w:sz w:val="20"/>
          <w:szCs w:val="20"/>
        </w:rPr>
        <w:t>метапредметных</w:t>
      </w:r>
      <w:proofErr w:type="spellEnd"/>
      <w:r w:rsidRPr="00A807CB">
        <w:rPr>
          <w:b/>
          <w:sz w:val="20"/>
          <w:szCs w:val="20"/>
        </w:rPr>
        <w:t xml:space="preserve"> результатов, необходимых для продолжения образования. Итоговая оценка</w:t>
      </w:r>
      <w:r w:rsidRPr="00A807CB">
        <w:rPr>
          <w:b/>
        </w:rPr>
        <w:t>.</w:t>
      </w:r>
    </w:p>
    <w:p w:rsidR="00773413" w:rsidRPr="00A807CB" w:rsidRDefault="00773413" w:rsidP="00773413">
      <w:pPr>
        <w:ind w:firstLine="709"/>
        <w:jc w:val="center"/>
        <w:rPr>
          <w:b/>
        </w:rPr>
      </w:pPr>
    </w:p>
    <w:p w:rsidR="00773413" w:rsidRPr="00AF6719" w:rsidRDefault="00773413" w:rsidP="00773413">
      <w:pPr>
        <w:ind w:firstLine="709"/>
        <w:jc w:val="both"/>
      </w:pPr>
      <w:r w:rsidRPr="00AF6719">
        <w:t>Итоговая оценка выпускника формируется на основе:</w:t>
      </w:r>
    </w:p>
    <w:p w:rsidR="00773413" w:rsidRPr="00AF6719" w:rsidRDefault="00773413" w:rsidP="00773413">
      <w:pPr>
        <w:numPr>
          <w:ilvl w:val="0"/>
          <w:numId w:val="31"/>
        </w:numPr>
        <w:jc w:val="both"/>
      </w:pPr>
      <w:r w:rsidRPr="00AF6719">
        <w:rPr>
          <w:b/>
          <w:bCs/>
          <w:iCs/>
        </w:rPr>
        <w:t xml:space="preserve">результатов </w:t>
      </w:r>
      <w:proofErr w:type="spellStart"/>
      <w:r w:rsidRPr="00AF6719">
        <w:rPr>
          <w:b/>
          <w:bCs/>
          <w:iCs/>
        </w:rPr>
        <w:t>внутришкольного</w:t>
      </w:r>
      <w:proofErr w:type="spellEnd"/>
      <w:r w:rsidRPr="00AF6719">
        <w:rPr>
          <w:b/>
          <w:bCs/>
          <w:iCs/>
        </w:rPr>
        <w:t xml:space="preserve"> мониторинга </w:t>
      </w:r>
      <w:r w:rsidRPr="00AF6719">
        <w:t xml:space="preserve">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AF6719">
        <w:t>межпредметной</w:t>
      </w:r>
      <w:proofErr w:type="spellEnd"/>
      <w:r w:rsidRPr="00AF6719">
        <w:t xml:space="preserve"> основе;</w:t>
      </w:r>
    </w:p>
    <w:p w:rsidR="00773413" w:rsidRPr="00AF6719" w:rsidRDefault="00773413" w:rsidP="00773413">
      <w:pPr>
        <w:numPr>
          <w:ilvl w:val="0"/>
          <w:numId w:val="31"/>
        </w:numPr>
        <w:jc w:val="both"/>
      </w:pPr>
      <w:r w:rsidRPr="00AF6719">
        <w:rPr>
          <w:b/>
          <w:bCs/>
          <w:iCs/>
        </w:rPr>
        <w:t xml:space="preserve">оценок за выполнение итоговых работ </w:t>
      </w:r>
      <w:r w:rsidRPr="00AF6719">
        <w:t>по всем учебным предметам;</w:t>
      </w:r>
    </w:p>
    <w:p w:rsidR="00773413" w:rsidRPr="00AF6719" w:rsidRDefault="00773413" w:rsidP="00773413">
      <w:pPr>
        <w:numPr>
          <w:ilvl w:val="0"/>
          <w:numId w:val="31"/>
        </w:numPr>
        <w:jc w:val="both"/>
      </w:pPr>
      <w:r w:rsidRPr="00AF6719">
        <w:rPr>
          <w:b/>
          <w:bCs/>
          <w:iCs/>
        </w:rPr>
        <w:t xml:space="preserve">оценки за выполнение и защиту </w:t>
      </w:r>
      <w:proofErr w:type="gramStart"/>
      <w:r w:rsidRPr="00AF6719">
        <w:rPr>
          <w:b/>
          <w:bCs/>
          <w:iCs/>
        </w:rPr>
        <w:t>индивидуального проекта</w:t>
      </w:r>
      <w:proofErr w:type="gramEnd"/>
      <w:r w:rsidRPr="00AF6719">
        <w:t>;</w:t>
      </w:r>
    </w:p>
    <w:p w:rsidR="00773413" w:rsidRPr="00AF6719" w:rsidRDefault="00773413" w:rsidP="00773413">
      <w:pPr>
        <w:numPr>
          <w:ilvl w:val="0"/>
          <w:numId w:val="31"/>
        </w:numPr>
        <w:jc w:val="both"/>
      </w:pPr>
      <w:r w:rsidRPr="00AF6719">
        <w:rPr>
          <w:b/>
          <w:bCs/>
          <w:iCs/>
        </w:rPr>
        <w:t>оценок за работы, выносимые на государственную итоговую аттестацию.</w:t>
      </w:r>
    </w:p>
    <w:p w:rsidR="00773413" w:rsidRDefault="00773413" w:rsidP="00773413">
      <w:pPr>
        <w:ind w:firstLine="709"/>
        <w:jc w:val="both"/>
        <w:rPr>
          <w:bCs/>
          <w:iCs/>
        </w:rPr>
      </w:pPr>
      <w:r w:rsidRPr="00AF6719">
        <w:rPr>
          <w:b/>
          <w:bCs/>
          <w:iCs/>
        </w:rPr>
        <w:t xml:space="preserve">Результаты </w:t>
      </w:r>
      <w:proofErr w:type="spellStart"/>
      <w:r w:rsidRPr="00AF6719">
        <w:rPr>
          <w:b/>
          <w:bCs/>
          <w:iCs/>
        </w:rPr>
        <w:t>внутришкольного</w:t>
      </w:r>
      <w:proofErr w:type="spellEnd"/>
      <w:r w:rsidRPr="00AF6719">
        <w:rPr>
          <w:b/>
          <w:bCs/>
          <w:iCs/>
        </w:rPr>
        <w:t xml:space="preserve"> мониторинга</w:t>
      </w:r>
      <w:r w:rsidR="00E82153">
        <w:rPr>
          <w:b/>
          <w:bCs/>
          <w:iCs/>
        </w:rPr>
        <w:t xml:space="preserve"> </w:t>
      </w:r>
      <w:r w:rsidRPr="00AF6719">
        <w:rPr>
          <w:bCs/>
          <w:iCs/>
        </w:rPr>
        <w:t xml:space="preserve">характеризуют выполнение всей совокупности планируемых результатов, а также динамику образовательных достижений обучающихся за </w:t>
      </w:r>
      <w:r w:rsidRPr="003E2E43">
        <w:rPr>
          <w:bCs/>
          <w:iCs/>
        </w:rPr>
        <w:t>период обучения</w:t>
      </w:r>
      <w:r>
        <w:rPr>
          <w:bCs/>
          <w:iCs/>
        </w:rPr>
        <w:t>.</w:t>
      </w:r>
    </w:p>
    <w:p w:rsidR="00BC3FA0" w:rsidRPr="00AF6719" w:rsidRDefault="00BC3FA0" w:rsidP="00773413">
      <w:pPr>
        <w:ind w:firstLine="709"/>
        <w:jc w:val="both"/>
        <w:rPr>
          <w:bCs/>
          <w:iCs/>
        </w:rPr>
      </w:pPr>
    </w:p>
    <w:p w:rsidR="00773413" w:rsidRPr="00BC3FA0" w:rsidRDefault="00773413" w:rsidP="00BC3FA0">
      <w:pPr>
        <w:ind w:left="284"/>
        <w:jc w:val="both"/>
        <w:rPr>
          <w:bCs/>
          <w:iCs/>
        </w:rPr>
      </w:pPr>
      <w:r w:rsidRPr="00BC3FA0">
        <w:rPr>
          <w:b/>
        </w:rPr>
        <w:t>Оценка результатов деятельности образовательного учреждения</w:t>
      </w:r>
    </w:p>
    <w:p w:rsidR="00773413" w:rsidRPr="00AF6719" w:rsidRDefault="00773413" w:rsidP="00773413">
      <w:pPr>
        <w:ind w:firstLine="709"/>
        <w:jc w:val="both"/>
        <w:rPr>
          <w:bCs/>
          <w:iCs/>
        </w:rPr>
      </w:pPr>
    </w:p>
    <w:p w:rsidR="00773413" w:rsidRPr="002072DB" w:rsidRDefault="00773413" w:rsidP="00773413">
      <w:pPr>
        <w:ind w:firstLine="709"/>
        <w:jc w:val="both"/>
        <w:rPr>
          <w:b/>
          <w:i/>
        </w:rPr>
      </w:pPr>
      <w:r w:rsidRPr="00AF6719">
        <w:t>Оценка результатов деятельности образовательного учреждения</w:t>
      </w:r>
      <w:r w:rsidR="00BC3FA0">
        <w:t xml:space="preserve"> </w:t>
      </w:r>
      <w:r w:rsidRPr="00AF6719">
        <w:t xml:space="preserve">осуществляется в ходе его аккредитации, а также в рамках аттестации педагогических кадров. Она проводится </w:t>
      </w:r>
      <w:r w:rsidRPr="002072DB">
        <w:rPr>
          <w:b/>
          <w:i/>
        </w:rPr>
        <w:t xml:space="preserve">на основе </w:t>
      </w:r>
      <w:proofErr w:type="gramStart"/>
      <w:r w:rsidRPr="002072DB">
        <w:rPr>
          <w:b/>
          <w:i/>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2072DB">
        <w:rPr>
          <w:b/>
          <w:i/>
        </w:rPr>
        <w:t xml:space="preserve"> с учётом:</w:t>
      </w:r>
    </w:p>
    <w:p w:rsidR="00773413" w:rsidRPr="00AF6719" w:rsidRDefault="00773413" w:rsidP="00773413">
      <w:pPr>
        <w:pStyle w:val="af7"/>
        <w:numPr>
          <w:ilvl w:val="1"/>
          <w:numId w:val="34"/>
        </w:numPr>
        <w:spacing w:line="240" w:lineRule="auto"/>
        <w:rPr>
          <w:sz w:val="24"/>
          <w:szCs w:val="24"/>
        </w:rPr>
      </w:pPr>
      <w:r w:rsidRPr="00AF6719">
        <w:rPr>
          <w:sz w:val="24"/>
          <w:szCs w:val="24"/>
        </w:rPr>
        <w:t>результатов мониторинговых исследований разного уровня (федерального, регионального, муниципального);</w:t>
      </w:r>
    </w:p>
    <w:p w:rsidR="00773413" w:rsidRPr="00AF6719" w:rsidRDefault="00773413" w:rsidP="00773413">
      <w:pPr>
        <w:pStyle w:val="af7"/>
        <w:numPr>
          <w:ilvl w:val="1"/>
          <w:numId w:val="34"/>
        </w:numPr>
        <w:spacing w:line="240" w:lineRule="auto"/>
        <w:rPr>
          <w:sz w:val="24"/>
          <w:szCs w:val="24"/>
        </w:rPr>
      </w:pPr>
      <w:r w:rsidRPr="00AF6719">
        <w:rPr>
          <w:sz w:val="24"/>
          <w:szCs w:val="24"/>
        </w:rPr>
        <w:t>условий реализации основной образовательной программы основного общего образования;</w:t>
      </w:r>
    </w:p>
    <w:p w:rsidR="00773413" w:rsidRPr="007424C1" w:rsidRDefault="00773413" w:rsidP="00773413">
      <w:pPr>
        <w:rPr>
          <w:b/>
          <w:color w:val="17365D"/>
        </w:rPr>
      </w:pPr>
    </w:p>
    <w:sectPr w:rsidR="00773413" w:rsidRPr="007424C1" w:rsidSect="00911B9D">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9FC3BC9"/>
    <w:multiLevelType w:val="hybridMultilevel"/>
    <w:tmpl w:val="9E3E5C9A"/>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40954"/>
    <w:multiLevelType w:val="hybridMultilevel"/>
    <w:tmpl w:val="0428B0F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132C20BF"/>
    <w:multiLevelType w:val="hybridMultilevel"/>
    <w:tmpl w:val="077A1980"/>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7401E8F"/>
    <w:multiLevelType w:val="hybridMultilevel"/>
    <w:tmpl w:val="F5DEEF1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8134AF0"/>
    <w:multiLevelType w:val="hybridMultilevel"/>
    <w:tmpl w:val="41D2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8E1D64"/>
    <w:multiLevelType w:val="hybridMultilevel"/>
    <w:tmpl w:val="4CC6CC80"/>
    <w:lvl w:ilvl="0" w:tplc="6E30C050">
      <w:start w:val="1"/>
      <w:numFmt w:val="bullet"/>
      <w:lvlText w:val=""/>
      <w:lvlJc w:val="left"/>
      <w:pPr>
        <w:ind w:left="1070" w:hanging="360"/>
      </w:pPr>
      <w:rPr>
        <w:rFonts w:ascii="Symbol" w:hAnsi="Symbol" w:hint="default"/>
      </w:rPr>
    </w:lvl>
    <w:lvl w:ilvl="1" w:tplc="6E30C050">
      <w:start w:val="1"/>
      <w:numFmt w:val="bullet"/>
      <w:lvlText w:val=""/>
      <w:lvlJc w:val="left"/>
      <w:pPr>
        <w:ind w:left="786"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CDF3BEF"/>
    <w:multiLevelType w:val="hybridMultilevel"/>
    <w:tmpl w:val="EE025944"/>
    <w:lvl w:ilvl="0" w:tplc="6E30C0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731BC9"/>
    <w:multiLevelType w:val="hybridMultilevel"/>
    <w:tmpl w:val="2E40A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290E37"/>
    <w:multiLevelType w:val="hybridMultilevel"/>
    <w:tmpl w:val="965E3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7"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996576"/>
    <w:multiLevelType w:val="hybridMultilevel"/>
    <w:tmpl w:val="D8BA0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45355317"/>
    <w:multiLevelType w:val="hybridMultilevel"/>
    <w:tmpl w:val="9A342608"/>
    <w:lvl w:ilvl="0" w:tplc="04190001">
      <w:start w:val="1"/>
      <w:numFmt w:val="bullet"/>
      <w:lvlText w:val=""/>
      <w:lvlJc w:val="left"/>
      <w:pPr>
        <w:ind w:left="2062"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49807555"/>
    <w:multiLevelType w:val="hybridMultilevel"/>
    <w:tmpl w:val="BC2C6FFE"/>
    <w:lvl w:ilvl="0" w:tplc="BF84A454">
      <w:start w:val="1"/>
      <w:numFmt w:val="decimal"/>
      <w:lvlText w:val="%1."/>
      <w:lvlJc w:val="left"/>
      <w:pPr>
        <w:ind w:left="1070" w:hanging="360"/>
      </w:pPr>
      <w:rPr>
        <w:rFonts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4AD33DFC"/>
    <w:multiLevelType w:val="hybridMultilevel"/>
    <w:tmpl w:val="56B61D80"/>
    <w:lvl w:ilvl="0" w:tplc="6E30C050">
      <w:start w:val="1"/>
      <w:numFmt w:val="bullet"/>
      <w:lvlText w:val=""/>
      <w:lvlJc w:val="left"/>
      <w:pPr>
        <w:tabs>
          <w:tab w:val="num" w:pos="928"/>
        </w:tabs>
        <w:ind w:left="928" w:hanging="360"/>
      </w:pPr>
      <w:rPr>
        <w:rFonts w:ascii="Symbol" w:hAnsi="Symbol" w:hint="default"/>
      </w:rPr>
    </w:lvl>
    <w:lvl w:ilvl="1" w:tplc="356CBA5E" w:tentative="1">
      <w:start w:val="1"/>
      <w:numFmt w:val="bullet"/>
      <w:lvlText w:val=""/>
      <w:lvlJc w:val="left"/>
      <w:pPr>
        <w:tabs>
          <w:tab w:val="num" w:pos="1648"/>
        </w:tabs>
        <w:ind w:left="1648" w:hanging="360"/>
      </w:pPr>
      <w:rPr>
        <w:rFonts w:ascii="Wingdings 3" w:hAnsi="Wingdings 3" w:hint="default"/>
      </w:rPr>
    </w:lvl>
    <w:lvl w:ilvl="2" w:tplc="1FF0B7DE" w:tentative="1">
      <w:start w:val="1"/>
      <w:numFmt w:val="bullet"/>
      <w:lvlText w:val=""/>
      <w:lvlJc w:val="left"/>
      <w:pPr>
        <w:tabs>
          <w:tab w:val="num" w:pos="2368"/>
        </w:tabs>
        <w:ind w:left="2368" w:hanging="360"/>
      </w:pPr>
      <w:rPr>
        <w:rFonts w:ascii="Wingdings 3" w:hAnsi="Wingdings 3" w:hint="default"/>
      </w:rPr>
    </w:lvl>
    <w:lvl w:ilvl="3" w:tplc="78DACD42" w:tentative="1">
      <w:start w:val="1"/>
      <w:numFmt w:val="bullet"/>
      <w:lvlText w:val=""/>
      <w:lvlJc w:val="left"/>
      <w:pPr>
        <w:tabs>
          <w:tab w:val="num" w:pos="3088"/>
        </w:tabs>
        <w:ind w:left="3088" w:hanging="360"/>
      </w:pPr>
      <w:rPr>
        <w:rFonts w:ascii="Wingdings 3" w:hAnsi="Wingdings 3" w:hint="default"/>
      </w:rPr>
    </w:lvl>
    <w:lvl w:ilvl="4" w:tplc="0024CC1A" w:tentative="1">
      <w:start w:val="1"/>
      <w:numFmt w:val="bullet"/>
      <w:lvlText w:val=""/>
      <w:lvlJc w:val="left"/>
      <w:pPr>
        <w:tabs>
          <w:tab w:val="num" w:pos="3808"/>
        </w:tabs>
        <w:ind w:left="3808" w:hanging="360"/>
      </w:pPr>
      <w:rPr>
        <w:rFonts w:ascii="Wingdings 3" w:hAnsi="Wingdings 3" w:hint="default"/>
      </w:rPr>
    </w:lvl>
    <w:lvl w:ilvl="5" w:tplc="83B2D722" w:tentative="1">
      <w:start w:val="1"/>
      <w:numFmt w:val="bullet"/>
      <w:lvlText w:val=""/>
      <w:lvlJc w:val="left"/>
      <w:pPr>
        <w:tabs>
          <w:tab w:val="num" w:pos="4528"/>
        </w:tabs>
        <w:ind w:left="4528" w:hanging="360"/>
      </w:pPr>
      <w:rPr>
        <w:rFonts w:ascii="Wingdings 3" w:hAnsi="Wingdings 3" w:hint="default"/>
      </w:rPr>
    </w:lvl>
    <w:lvl w:ilvl="6" w:tplc="D5F48BA0" w:tentative="1">
      <w:start w:val="1"/>
      <w:numFmt w:val="bullet"/>
      <w:lvlText w:val=""/>
      <w:lvlJc w:val="left"/>
      <w:pPr>
        <w:tabs>
          <w:tab w:val="num" w:pos="5248"/>
        </w:tabs>
        <w:ind w:left="5248" w:hanging="360"/>
      </w:pPr>
      <w:rPr>
        <w:rFonts w:ascii="Wingdings 3" w:hAnsi="Wingdings 3" w:hint="default"/>
      </w:rPr>
    </w:lvl>
    <w:lvl w:ilvl="7" w:tplc="F1DACF46" w:tentative="1">
      <w:start w:val="1"/>
      <w:numFmt w:val="bullet"/>
      <w:lvlText w:val=""/>
      <w:lvlJc w:val="left"/>
      <w:pPr>
        <w:tabs>
          <w:tab w:val="num" w:pos="5968"/>
        </w:tabs>
        <w:ind w:left="5968" w:hanging="360"/>
      </w:pPr>
      <w:rPr>
        <w:rFonts w:ascii="Wingdings 3" w:hAnsi="Wingdings 3" w:hint="default"/>
      </w:rPr>
    </w:lvl>
    <w:lvl w:ilvl="8" w:tplc="64965ABC" w:tentative="1">
      <w:start w:val="1"/>
      <w:numFmt w:val="bullet"/>
      <w:lvlText w:val=""/>
      <w:lvlJc w:val="left"/>
      <w:pPr>
        <w:tabs>
          <w:tab w:val="num" w:pos="6688"/>
        </w:tabs>
        <w:ind w:left="6688" w:hanging="360"/>
      </w:pPr>
      <w:rPr>
        <w:rFonts w:ascii="Wingdings 3" w:hAnsi="Wingdings 3" w:hint="default"/>
      </w:rPr>
    </w:lvl>
  </w:abstractNum>
  <w:abstractNum w:abstractNumId="18">
    <w:nsid w:val="4D2F4488"/>
    <w:multiLevelType w:val="hybridMultilevel"/>
    <w:tmpl w:val="D584D0DE"/>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4F413F04"/>
    <w:multiLevelType w:val="hybridMultilevel"/>
    <w:tmpl w:val="1660A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411590D"/>
    <w:multiLevelType w:val="hybridMultilevel"/>
    <w:tmpl w:val="1C180F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22">
    <w:nsid w:val="56640C31"/>
    <w:multiLevelType w:val="hybridMultilevel"/>
    <w:tmpl w:val="E5800554"/>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F14BA2"/>
    <w:multiLevelType w:val="hybridMultilevel"/>
    <w:tmpl w:val="9C863DE2"/>
    <w:lvl w:ilvl="0" w:tplc="6E30C050">
      <w:start w:val="1"/>
      <w:numFmt w:val="bullet"/>
      <w:lvlText w:val=""/>
      <w:lvlJc w:val="left"/>
      <w:pPr>
        <w:tabs>
          <w:tab w:val="num" w:pos="928"/>
        </w:tabs>
        <w:ind w:left="928" w:hanging="360"/>
      </w:pPr>
      <w:rPr>
        <w:rFonts w:ascii="Symbol" w:hAnsi="Symbol" w:hint="default"/>
      </w:rPr>
    </w:lvl>
    <w:lvl w:ilvl="1" w:tplc="FA92354C" w:tentative="1">
      <w:start w:val="1"/>
      <w:numFmt w:val="bullet"/>
      <w:lvlText w:val=""/>
      <w:lvlJc w:val="left"/>
      <w:pPr>
        <w:tabs>
          <w:tab w:val="num" w:pos="1648"/>
        </w:tabs>
        <w:ind w:left="1648" w:hanging="360"/>
      </w:pPr>
      <w:rPr>
        <w:rFonts w:ascii="Wingdings 3" w:hAnsi="Wingdings 3" w:hint="default"/>
      </w:rPr>
    </w:lvl>
    <w:lvl w:ilvl="2" w:tplc="2644412A" w:tentative="1">
      <w:start w:val="1"/>
      <w:numFmt w:val="bullet"/>
      <w:lvlText w:val=""/>
      <w:lvlJc w:val="left"/>
      <w:pPr>
        <w:tabs>
          <w:tab w:val="num" w:pos="2368"/>
        </w:tabs>
        <w:ind w:left="2368" w:hanging="360"/>
      </w:pPr>
      <w:rPr>
        <w:rFonts w:ascii="Wingdings 3" w:hAnsi="Wingdings 3" w:hint="default"/>
      </w:rPr>
    </w:lvl>
    <w:lvl w:ilvl="3" w:tplc="69DA40FC" w:tentative="1">
      <w:start w:val="1"/>
      <w:numFmt w:val="bullet"/>
      <w:lvlText w:val=""/>
      <w:lvlJc w:val="left"/>
      <w:pPr>
        <w:tabs>
          <w:tab w:val="num" w:pos="3088"/>
        </w:tabs>
        <w:ind w:left="3088" w:hanging="360"/>
      </w:pPr>
      <w:rPr>
        <w:rFonts w:ascii="Wingdings 3" w:hAnsi="Wingdings 3" w:hint="default"/>
      </w:rPr>
    </w:lvl>
    <w:lvl w:ilvl="4" w:tplc="5FFE2550" w:tentative="1">
      <w:start w:val="1"/>
      <w:numFmt w:val="bullet"/>
      <w:lvlText w:val=""/>
      <w:lvlJc w:val="left"/>
      <w:pPr>
        <w:tabs>
          <w:tab w:val="num" w:pos="3808"/>
        </w:tabs>
        <w:ind w:left="3808" w:hanging="360"/>
      </w:pPr>
      <w:rPr>
        <w:rFonts w:ascii="Wingdings 3" w:hAnsi="Wingdings 3" w:hint="default"/>
      </w:rPr>
    </w:lvl>
    <w:lvl w:ilvl="5" w:tplc="D2EE715C" w:tentative="1">
      <w:start w:val="1"/>
      <w:numFmt w:val="bullet"/>
      <w:lvlText w:val=""/>
      <w:lvlJc w:val="left"/>
      <w:pPr>
        <w:tabs>
          <w:tab w:val="num" w:pos="4528"/>
        </w:tabs>
        <w:ind w:left="4528" w:hanging="360"/>
      </w:pPr>
      <w:rPr>
        <w:rFonts w:ascii="Wingdings 3" w:hAnsi="Wingdings 3" w:hint="default"/>
      </w:rPr>
    </w:lvl>
    <w:lvl w:ilvl="6" w:tplc="69847D4C" w:tentative="1">
      <w:start w:val="1"/>
      <w:numFmt w:val="bullet"/>
      <w:lvlText w:val=""/>
      <w:lvlJc w:val="left"/>
      <w:pPr>
        <w:tabs>
          <w:tab w:val="num" w:pos="5248"/>
        </w:tabs>
        <w:ind w:left="5248" w:hanging="360"/>
      </w:pPr>
      <w:rPr>
        <w:rFonts w:ascii="Wingdings 3" w:hAnsi="Wingdings 3" w:hint="default"/>
      </w:rPr>
    </w:lvl>
    <w:lvl w:ilvl="7" w:tplc="40E4D046" w:tentative="1">
      <w:start w:val="1"/>
      <w:numFmt w:val="bullet"/>
      <w:lvlText w:val=""/>
      <w:lvlJc w:val="left"/>
      <w:pPr>
        <w:tabs>
          <w:tab w:val="num" w:pos="5968"/>
        </w:tabs>
        <w:ind w:left="5968" w:hanging="360"/>
      </w:pPr>
      <w:rPr>
        <w:rFonts w:ascii="Wingdings 3" w:hAnsi="Wingdings 3" w:hint="default"/>
      </w:rPr>
    </w:lvl>
    <w:lvl w:ilvl="8" w:tplc="84D2DAF6" w:tentative="1">
      <w:start w:val="1"/>
      <w:numFmt w:val="bullet"/>
      <w:lvlText w:val=""/>
      <w:lvlJc w:val="left"/>
      <w:pPr>
        <w:tabs>
          <w:tab w:val="num" w:pos="6688"/>
        </w:tabs>
        <w:ind w:left="6688" w:hanging="360"/>
      </w:pPr>
      <w:rPr>
        <w:rFonts w:ascii="Wingdings 3" w:hAnsi="Wingdings 3" w:hint="default"/>
      </w:rPr>
    </w:lvl>
  </w:abstractNum>
  <w:abstractNum w:abstractNumId="24">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25">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756731F7"/>
    <w:multiLevelType w:val="hybridMultilevel"/>
    <w:tmpl w:val="1466F7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E66CC8"/>
    <w:multiLevelType w:val="hybridMultilevel"/>
    <w:tmpl w:val="19E4C44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792B3ED1"/>
    <w:multiLevelType w:val="multilevel"/>
    <w:tmpl w:val="69B814E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1E67E5"/>
    <w:multiLevelType w:val="hybridMultilevel"/>
    <w:tmpl w:val="F5CADCD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98206A"/>
    <w:multiLevelType w:val="hybridMultilevel"/>
    <w:tmpl w:val="552A82FC"/>
    <w:lvl w:ilvl="0" w:tplc="6E30C05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7E972B19"/>
    <w:multiLevelType w:val="hybridMultilevel"/>
    <w:tmpl w:val="8C869D9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7F071153"/>
    <w:multiLevelType w:val="multilevel"/>
    <w:tmpl w:val="A2C6F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1"/>
  </w:num>
  <w:num w:numId="3">
    <w:abstractNumId w:val="30"/>
  </w:num>
  <w:num w:numId="4">
    <w:abstractNumId w:val="2"/>
  </w:num>
  <w:num w:numId="5">
    <w:abstractNumId w:val="20"/>
  </w:num>
  <w:num w:numId="6">
    <w:abstractNumId w:val="7"/>
  </w:num>
  <w:num w:numId="7">
    <w:abstractNumId w:val="1"/>
  </w:num>
  <w:num w:numId="8">
    <w:abstractNumId w:val="22"/>
  </w:num>
  <w:num w:numId="9">
    <w:abstractNumId w:val="5"/>
  </w:num>
  <w:num w:numId="10">
    <w:abstractNumId w:val="8"/>
  </w:num>
  <w:num w:numId="11">
    <w:abstractNumId w:val="11"/>
  </w:num>
  <w:num w:numId="12">
    <w:abstractNumId w:val="14"/>
  </w:num>
  <w:num w:numId="13">
    <w:abstractNumId w:val="0"/>
  </w:num>
  <w:num w:numId="14">
    <w:abstractNumId w:val="27"/>
  </w:num>
  <w:num w:numId="15">
    <w:abstractNumId w:val="24"/>
  </w:num>
  <w:num w:numId="16">
    <w:abstractNumId w:val="4"/>
  </w:num>
  <w:num w:numId="17">
    <w:abstractNumId w:val="23"/>
  </w:num>
  <w:num w:numId="18">
    <w:abstractNumId w:val="21"/>
  </w:num>
  <w:num w:numId="19">
    <w:abstractNumId w:val="25"/>
  </w:num>
  <w:num w:numId="20">
    <w:abstractNumId w:val="33"/>
  </w:num>
  <w:num w:numId="21">
    <w:abstractNumId w:val="19"/>
  </w:num>
  <w:num w:numId="22">
    <w:abstractNumId w:val="13"/>
  </w:num>
  <w:num w:numId="23">
    <w:abstractNumId w:val="10"/>
  </w:num>
  <w:num w:numId="24">
    <w:abstractNumId w:val="18"/>
  </w:num>
  <w:num w:numId="25">
    <w:abstractNumId w:val="28"/>
  </w:num>
  <w:num w:numId="26">
    <w:abstractNumId w:val="6"/>
  </w:num>
  <w:num w:numId="27">
    <w:abstractNumId w:val="9"/>
  </w:num>
  <w:num w:numId="28">
    <w:abstractNumId w:val="3"/>
  </w:num>
  <w:num w:numId="29">
    <w:abstractNumId w:val="16"/>
  </w:num>
  <w:num w:numId="30">
    <w:abstractNumId w:val="32"/>
  </w:num>
  <w:num w:numId="31">
    <w:abstractNumId w:val="17"/>
  </w:num>
  <w:num w:numId="32">
    <w:abstractNumId w:val="26"/>
  </w:num>
  <w:num w:numId="33">
    <w:abstractNumId w:val="2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73413"/>
    <w:rsid w:val="000D50B7"/>
    <w:rsid w:val="00105D3D"/>
    <w:rsid w:val="00145646"/>
    <w:rsid w:val="00290079"/>
    <w:rsid w:val="00326049"/>
    <w:rsid w:val="00530427"/>
    <w:rsid w:val="00605FEB"/>
    <w:rsid w:val="006A1F81"/>
    <w:rsid w:val="006B6AD1"/>
    <w:rsid w:val="00720DB7"/>
    <w:rsid w:val="00771D9B"/>
    <w:rsid w:val="00773413"/>
    <w:rsid w:val="007807C8"/>
    <w:rsid w:val="00882F14"/>
    <w:rsid w:val="008D38D4"/>
    <w:rsid w:val="00911B9D"/>
    <w:rsid w:val="00BC3FA0"/>
    <w:rsid w:val="00C24762"/>
    <w:rsid w:val="00E20689"/>
    <w:rsid w:val="00E82153"/>
    <w:rsid w:val="00ED51F7"/>
    <w:rsid w:val="00F24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_x0000_s1042"/>
        <o:r id="V:Rule2" type="connector" idref="#_x0000_s1083"/>
        <o:r id="V:Rule3" type="connector" idref="#_x0000_s1048"/>
        <o:r id="V:Rule4" type="connector" idref="#_x0000_s1043"/>
        <o:r id="V:Rule5" type="connector" idref="#_x0000_s1049"/>
        <o:r id="V:Rule6" type="connector" idref="#_x0000_s1046"/>
        <o:r id="V:Rule7" type="connector" idref="#_x0000_s1047"/>
        <o:r id="V:Rule8" type="connector" idref="#_x0000_s1044"/>
        <o:r id="V:Rule9" type="connector" idref="#_x0000_s1052"/>
        <o:r id="V:Rule10" type="connector" idref="#_x0000_s1045"/>
        <o:r id="V:Rule11" type="connector" idref="#_x0000_s1082"/>
        <o:r id="V:Rule12" type="connector" idref="#_x0000_s1051"/>
        <o:r id="V:Rule13"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413"/>
    <w:pPr>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0D50B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0D50B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3">
    <w:name w:val="heading 3"/>
    <w:basedOn w:val="a"/>
    <w:next w:val="a"/>
    <w:link w:val="30"/>
    <w:uiPriority w:val="9"/>
    <w:semiHidden/>
    <w:unhideWhenUsed/>
    <w:qFormat/>
    <w:rsid w:val="000D50B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4">
    <w:name w:val="heading 4"/>
    <w:basedOn w:val="a"/>
    <w:next w:val="a"/>
    <w:link w:val="40"/>
    <w:uiPriority w:val="9"/>
    <w:semiHidden/>
    <w:unhideWhenUsed/>
    <w:qFormat/>
    <w:rsid w:val="000D50B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5">
    <w:name w:val="heading 5"/>
    <w:basedOn w:val="a"/>
    <w:next w:val="a"/>
    <w:link w:val="50"/>
    <w:uiPriority w:val="9"/>
    <w:semiHidden/>
    <w:unhideWhenUsed/>
    <w:qFormat/>
    <w:rsid w:val="000D50B7"/>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D50B7"/>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D50B7"/>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D50B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D50B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0B7"/>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D50B7"/>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D50B7"/>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D50B7"/>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D50B7"/>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D50B7"/>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D50B7"/>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D50B7"/>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D50B7"/>
    <w:rPr>
      <w:rFonts w:asciiTheme="majorHAnsi" w:eastAsiaTheme="majorEastAsia" w:hAnsiTheme="majorHAnsi" w:cstheme="majorBidi"/>
      <w:i/>
      <w:iCs/>
      <w:color w:val="9BBB59" w:themeColor="accent3"/>
      <w:sz w:val="20"/>
      <w:szCs w:val="20"/>
    </w:rPr>
  </w:style>
  <w:style w:type="paragraph" w:styleId="a3">
    <w:name w:val="Title"/>
    <w:basedOn w:val="a"/>
    <w:next w:val="a"/>
    <w:link w:val="a4"/>
    <w:uiPriority w:val="10"/>
    <w:qFormat/>
    <w:rsid w:val="000D50B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0D50B7"/>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a6"/>
    <w:uiPriority w:val="11"/>
    <w:qFormat/>
    <w:rsid w:val="000D50B7"/>
    <w:pPr>
      <w:spacing w:before="200" w:after="900"/>
      <w:jc w:val="right"/>
    </w:pPr>
    <w:rPr>
      <w:i/>
      <w:iCs/>
    </w:rPr>
  </w:style>
  <w:style w:type="character" w:customStyle="1" w:styleId="a6">
    <w:name w:val="Подзаголовок Знак"/>
    <w:basedOn w:val="a0"/>
    <w:link w:val="a5"/>
    <w:uiPriority w:val="11"/>
    <w:rsid w:val="000D50B7"/>
    <w:rPr>
      <w:rFonts w:asciiTheme="minorHAnsi"/>
      <w:i/>
      <w:iCs/>
      <w:sz w:val="24"/>
      <w:szCs w:val="24"/>
    </w:rPr>
  </w:style>
  <w:style w:type="character" w:styleId="a7">
    <w:name w:val="Strong"/>
    <w:basedOn w:val="a0"/>
    <w:uiPriority w:val="22"/>
    <w:qFormat/>
    <w:rsid w:val="000D50B7"/>
    <w:rPr>
      <w:b/>
      <w:bCs/>
      <w:spacing w:val="0"/>
    </w:rPr>
  </w:style>
  <w:style w:type="character" w:styleId="a8">
    <w:name w:val="Emphasis"/>
    <w:uiPriority w:val="20"/>
    <w:qFormat/>
    <w:rsid w:val="000D50B7"/>
    <w:rPr>
      <w:b/>
      <w:bCs/>
      <w:i/>
      <w:iCs/>
      <w:color w:val="5A5A5A" w:themeColor="text1" w:themeTint="A5"/>
    </w:rPr>
  </w:style>
  <w:style w:type="paragraph" w:styleId="a9">
    <w:name w:val="No Spacing"/>
    <w:basedOn w:val="a"/>
    <w:link w:val="aa"/>
    <w:uiPriority w:val="1"/>
    <w:qFormat/>
    <w:rsid w:val="000D50B7"/>
  </w:style>
  <w:style w:type="paragraph" w:styleId="ab">
    <w:name w:val="List Paragraph"/>
    <w:basedOn w:val="a"/>
    <w:qFormat/>
    <w:rsid w:val="000D50B7"/>
    <w:pPr>
      <w:ind w:left="720"/>
      <w:contextualSpacing/>
    </w:pPr>
  </w:style>
  <w:style w:type="paragraph" w:styleId="21">
    <w:name w:val="Quote"/>
    <w:basedOn w:val="a"/>
    <w:next w:val="a"/>
    <w:link w:val="22"/>
    <w:uiPriority w:val="29"/>
    <w:qFormat/>
    <w:rsid w:val="000D50B7"/>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D50B7"/>
    <w:rPr>
      <w:rFonts w:asciiTheme="majorHAnsi" w:eastAsiaTheme="majorEastAsia" w:hAnsiTheme="majorHAnsi" w:cstheme="majorBidi"/>
      <w:i/>
      <w:iCs/>
      <w:color w:val="5A5A5A" w:themeColor="text1" w:themeTint="A5"/>
    </w:rPr>
  </w:style>
  <w:style w:type="paragraph" w:styleId="ac">
    <w:name w:val="Intense Quote"/>
    <w:basedOn w:val="a"/>
    <w:next w:val="a"/>
    <w:link w:val="ad"/>
    <w:uiPriority w:val="30"/>
    <w:qFormat/>
    <w:rsid w:val="000D50B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ad">
    <w:name w:val="Выделенная цитата Знак"/>
    <w:basedOn w:val="a0"/>
    <w:link w:val="ac"/>
    <w:uiPriority w:val="30"/>
    <w:rsid w:val="000D50B7"/>
    <w:rPr>
      <w:rFonts w:asciiTheme="majorHAnsi" w:eastAsiaTheme="majorEastAsia" w:hAnsiTheme="majorHAnsi" w:cstheme="majorBidi"/>
      <w:i/>
      <w:iCs/>
      <w:color w:val="FFFFFF" w:themeColor="background1"/>
      <w:sz w:val="24"/>
      <w:szCs w:val="24"/>
      <w:shd w:val="clear" w:color="auto" w:fill="4F81BD" w:themeFill="accent1"/>
    </w:rPr>
  </w:style>
  <w:style w:type="character" w:styleId="ae">
    <w:name w:val="Subtle Emphasis"/>
    <w:uiPriority w:val="19"/>
    <w:qFormat/>
    <w:rsid w:val="000D50B7"/>
    <w:rPr>
      <w:i/>
      <w:iCs/>
      <w:color w:val="5A5A5A" w:themeColor="text1" w:themeTint="A5"/>
    </w:rPr>
  </w:style>
  <w:style w:type="character" w:styleId="af">
    <w:name w:val="Intense Emphasis"/>
    <w:uiPriority w:val="21"/>
    <w:qFormat/>
    <w:rsid w:val="000D50B7"/>
    <w:rPr>
      <w:b/>
      <w:bCs/>
      <w:i/>
      <w:iCs/>
      <w:color w:val="4F81BD" w:themeColor="accent1"/>
      <w:sz w:val="22"/>
      <w:szCs w:val="22"/>
    </w:rPr>
  </w:style>
  <w:style w:type="character" w:styleId="af0">
    <w:name w:val="Subtle Reference"/>
    <w:uiPriority w:val="31"/>
    <w:qFormat/>
    <w:rsid w:val="000D50B7"/>
    <w:rPr>
      <w:color w:val="auto"/>
      <w:u w:val="single" w:color="9BBB59" w:themeColor="accent3"/>
    </w:rPr>
  </w:style>
  <w:style w:type="character" w:styleId="af1">
    <w:name w:val="Intense Reference"/>
    <w:basedOn w:val="a0"/>
    <w:uiPriority w:val="32"/>
    <w:qFormat/>
    <w:rsid w:val="000D50B7"/>
    <w:rPr>
      <w:b/>
      <w:bCs/>
      <w:color w:val="76923C" w:themeColor="accent3" w:themeShade="BF"/>
      <w:u w:val="single" w:color="9BBB59" w:themeColor="accent3"/>
    </w:rPr>
  </w:style>
  <w:style w:type="character" w:styleId="af2">
    <w:name w:val="Book Title"/>
    <w:basedOn w:val="a0"/>
    <w:uiPriority w:val="33"/>
    <w:qFormat/>
    <w:rsid w:val="000D50B7"/>
    <w:rPr>
      <w:rFonts w:asciiTheme="majorHAnsi" w:eastAsiaTheme="majorEastAsia" w:hAnsiTheme="majorHAnsi" w:cstheme="majorBidi"/>
      <w:b/>
      <w:bCs/>
      <w:i/>
      <w:iCs/>
      <w:color w:val="auto"/>
    </w:rPr>
  </w:style>
  <w:style w:type="paragraph" w:styleId="af3">
    <w:name w:val="TOC Heading"/>
    <w:basedOn w:val="1"/>
    <w:next w:val="a"/>
    <w:uiPriority w:val="39"/>
    <w:semiHidden/>
    <w:unhideWhenUsed/>
    <w:qFormat/>
    <w:rsid w:val="000D50B7"/>
    <w:pPr>
      <w:outlineLvl w:val="9"/>
    </w:pPr>
  </w:style>
  <w:style w:type="paragraph" w:styleId="af4">
    <w:name w:val="caption"/>
    <w:basedOn w:val="a"/>
    <w:next w:val="a"/>
    <w:uiPriority w:val="35"/>
    <w:semiHidden/>
    <w:unhideWhenUsed/>
    <w:qFormat/>
    <w:rsid w:val="000D50B7"/>
    <w:rPr>
      <w:b/>
      <w:bCs/>
      <w:sz w:val="18"/>
      <w:szCs w:val="18"/>
    </w:rPr>
  </w:style>
  <w:style w:type="character" w:customStyle="1" w:styleId="aa">
    <w:name w:val="Без интервала Знак"/>
    <w:basedOn w:val="a0"/>
    <w:link w:val="a9"/>
    <w:uiPriority w:val="1"/>
    <w:rsid w:val="000D50B7"/>
  </w:style>
  <w:style w:type="paragraph" w:styleId="af5">
    <w:name w:val="header"/>
    <w:basedOn w:val="a"/>
    <w:link w:val="af6"/>
    <w:uiPriority w:val="99"/>
    <w:unhideWhenUsed/>
    <w:rsid w:val="00773413"/>
    <w:pPr>
      <w:tabs>
        <w:tab w:val="center" w:pos="4677"/>
        <w:tab w:val="right" w:pos="9355"/>
      </w:tabs>
    </w:pPr>
  </w:style>
  <w:style w:type="character" w:customStyle="1" w:styleId="af6">
    <w:name w:val="Верхний колонтитул Знак"/>
    <w:basedOn w:val="a0"/>
    <w:link w:val="af5"/>
    <w:uiPriority w:val="99"/>
    <w:rsid w:val="00773413"/>
    <w:rPr>
      <w:rFonts w:ascii="Times New Roman" w:eastAsia="Times New Roman" w:hAnsi="Times New Roman" w:cs="Times New Roman"/>
      <w:sz w:val="24"/>
      <w:szCs w:val="24"/>
      <w:lang w:eastAsia="ru-RU"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73413"/>
    <w:rPr>
      <w:rFonts w:ascii="Times New Roman" w:hAnsi="Times New Roman" w:cs="Times New Roman" w:hint="default"/>
      <w:strike w:val="0"/>
      <w:dstrike w:val="0"/>
      <w:sz w:val="24"/>
      <w:szCs w:val="24"/>
      <w:u w:val="none"/>
      <w:effect w:val="none"/>
    </w:rPr>
  </w:style>
  <w:style w:type="paragraph" w:styleId="23">
    <w:name w:val="Body Text Indent 2"/>
    <w:basedOn w:val="a"/>
    <w:link w:val="24"/>
    <w:uiPriority w:val="99"/>
    <w:rsid w:val="00773413"/>
    <w:pPr>
      <w:tabs>
        <w:tab w:val="left" w:pos="4290"/>
      </w:tabs>
      <w:ind w:firstLine="180"/>
    </w:pPr>
  </w:style>
  <w:style w:type="character" w:customStyle="1" w:styleId="24">
    <w:name w:val="Основной текст с отступом 2 Знак"/>
    <w:basedOn w:val="a0"/>
    <w:link w:val="23"/>
    <w:uiPriority w:val="99"/>
    <w:rsid w:val="00773413"/>
    <w:rPr>
      <w:rFonts w:ascii="Times New Roman" w:eastAsia="Times New Roman" w:hAnsi="Times New Roman" w:cs="Times New Roman"/>
      <w:sz w:val="24"/>
      <w:szCs w:val="24"/>
      <w:lang w:eastAsia="ru-RU" w:bidi="ar-SA"/>
    </w:rPr>
  </w:style>
  <w:style w:type="character" w:customStyle="1" w:styleId="dash041e0431044b0447043d044b0439char1">
    <w:name w:val="dash041e_0431_044b_0447_043d_044b_0439__char1"/>
    <w:rsid w:val="0077341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73413"/>
  </w:style>
  <w:style w:type="paragraph" w:customStyle="1" w:styleId="af7">
    <w:name w:val="А_основной"/>
    <w:basedOn w:val="a"/>
    <w:link w:val="af8"/>
    <w:qFormat/>
    <w:rsid w:val="00773413"/>
    <w:pPr>
      <w:spacing w:line="360" w:lineRule="auto"/>
      <w:ind w:firstLine="454"/>
      <w:jc w:val="both"/>
    </w:pPr>
    <w:rPr>
      <w:rFonts w:eastAsia="Calibri"/>
      <w:sz w:val="28"/>
      <w:szCs w:val="28"/>
    </w:rPr>
  </w:style>
  <w:style w:type="character" w:customStyle="1" w:styleId="af8">
    <w:name w:val="А_основной Знак"/>
    <w:link w:val="af7"/>
    <w:rsid w:val="00773413"/>
    <w:rPr>
      <w:rFonts w:ascii="Times New Roman" w:eastAsia="Calibri" w:hAnsi="Times New Roman" w:cs="Times New Roman"/>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mbria"/>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8681</Words>
  <Characters>49483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Кабинет 37</cp:lastModifiedBy>
  <cp:revision>6</cp:revision>
  <dcterms:created xsi:type="dcterms:W3CDTF">2013-09-25T14:57:00Z</dcterms:created>
  <dcterms:modified xsi:type="dcterms:W3CDTF">2013-12-12T04:56:00Z</dcterms:modified>
</cp:coreProperties>
</file>