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77" w:rsidRPr="00DB5F77" w:rsidRDefault="00DB5F77" w:rsidP="00DB5F77"/>
    <w:bookmarkStart w:id="0" w:name="_GoBack"/>
    <w:p w:rsidR="00DB5F77" w:rsidRPr="00DB5F77" w:rsidRDefault="00DB5F77" w:rsidP="00DB5F77">
      <w:pPr>
        <w:rPr>
          <w:rFonts w:ascii="Monotype Corsiva" w:hAnsi="Monotype Corsiva"/>
          <w:b/>
          <w:sz w:val="28"/>
          <w:szCs w:val="28"/>
        </w:rPr>
      </w:pPr>
      <w:r w:rsidRPr="00DB5F77">
        <w:rPr>
          <w:rFonts w:ascii="Monotype Corsiva" w:hAnsi="Monotype Corsiva"/>
          <w:b/>
          <w:sz w:val="28"/>
          <w:szCs w:val="28"/>
        </w:rPr>
        <w:fldChar w:fldCharType="begin"/>
      </w:r>
      <w:r w:rsidRPr="00DB5F77">
        <w:rPr>
          <w:rFonts w:ascii="Monotype Corsiva" w:hAnsi="Monotype Corsiva"/>
          <w:b/>
          <w:sz w:val="28"/>
          <w:szCs w:val="28"/>
        </w:rPr>
        <w:instrText xml:space="preserve"> HYPERLINK "http://pg-mir.ru/roditelyam-na-zametku/683-kachestvennoe-pitanie-zalog-zdorovya-kazhdogo-shkolnika.html" </w:instrText>
      </w:r>
      <w:r w:rsidRPr="00DB5F77">
        <w:rPr>
          <w:rFonts w:ascii="Monotype Corsiva" w:hAnsi="Monotype Corsiva"/>
          <w:b/>
          <w:sz w:val="28"/>
          <w:szCs w:val="28"/>
        </w:rPr>
        <w:fldChar w:fldCharType="separate"/>
      </w:r>
      <w:r w:rsidRPr="00DB5F77">
        <w:rPr>
          <w:rFonts w:ascii="Monotype Corsiva" w:hAnsi="Monotype Corsiva"/>
          <w:b/>
          <w:color w:val="0563C1" w:themeColor="hyperlink"/>
          <w:sz w:val="28"/>
          <w:szCs w:val="28"/>
          <w:u w:val="single"/>
        </w:rPr>
        <w:t>Качественное питание – залог здоровья каждого школьника</w:t>
      </w:r>
      <w:r w:rsidRPr="00DB5F77">
        <w:rPr>
          <w:rFonts w:ascii="Monotype Corsiva" w:hAnsi="Monotype Corsiva"/>
          <w:b/>
          <w:sz w:val="28"/>
          <w:szCs w:val="28"/>
        </w:rPr>
        <w:fldChar w:fldCharType="end"/>
      </w:r>
      <w:r w:rsidRPr="00DB5F77">
        <w:rPr>
          <w:rFonts w:ascii="Monotype Corsiva" w:hAnsi="Monotype Corsiva"/>
          <w:b/>
          <w:sz w:val="28"/>
          <w:szCs w:val="28"/>
        </w:rPr>
        <w:t> </w:t>
      </w:r>
    </w:p>
    <w:bookmarkEnd w:id="0"/>
    <w:p w:rsidR="00DB5F77" w:rsidRPr="00DB5F77" w:rsidRDefault="00DB5F77" w:rsidP="00DB5F77">
      <w:pPr>
        <w:rPr>
          <w:rFonts w:ascii="Monotype Corsiva" w:hAnsi="Monotype Corsiva"/>
          <w:color w:val="FF0000"/>
          <w:sz w:val="28"/>
          <w:szCs w:val="28"/>
        </w:rPr>
      </w:pPr>
      <w:r w:rsidRPr="00DB5F77">
        <w:rPr>
          <w:rFonts w:ascii="Monotype Corsiva" w:hAnsi="Monotype Corsiva"/>
          <w:sz w:val="28"/>
          <w:szCs w:val="28"/>
        </w:rPr>
        <w:t>~ </w:t>
      </w:r>
      <w:hyperlink r:id="rId4" w:history="1">
        <w:r w:rsidRPr="00DB5F77">
          <w:rPr>
            <w:rFonts w:ascii="Monotype Corsiva" w:hAnsi="Monotype Corsiva"/>
            <w:color w:val="FF0000"/>
            <w:sz w:val="28"/>
            <w:szCs w:val="28"/>
            <w:u w:val="single"/>
          </w:rPr>
          <w:t>Родителям на заметку</w:t>
        </w:r>
      </w:hyperlink>
    </w:p>
    <w:p w:rsidR="00DB5F77" w:rsidRPr="00DB5F77" w:rsidRDefault="00DB5F77" w:rsidP="00DB5F77">
      <w:pPr>
        <w:rPr>
          <w:rFonts w:ascii="Monotype Corsiva" w:hAnsi="Monotype Corsiva"/>
          <w:sz w:val="28"/>
          <w:szCs w:val="28"/>
        </w:rPr>
      </w:pPr>
      <w:r w:rsidRPr="00DB5F77">
        <w:rPr>
          <w:rFonts w:ascii="Monotype Corsiva" w:hAnsi="Monotype Corsiva"/>
          <w:sz w:val="28"/>
          <w:szCs w:val="28"/>
        </w:rPr>
        <w:t>Качественное питание – залог здоровья каждого школьника</w:t>
      </w:r>
    </w:p>
    <w:p w:rsidR="00DB5F77" w:rsidRPr="00DB5F77" w:rsidRDefault="00DB5F77" w:rsidP="00DB5F77">
      <w:pPr>
        <w:rPr>
          <w:rFonts w:ascii="Monotype Corsiva" w:hAnsi="Monotype Corsiva"/>
          <w:sz w:val="28"/>
          <w:szCs w:val="28"/>
        </w:rPr>
      </w:pPr>
      <w:r w:rsidRPr="00DB5F77">
        <w:rPr>
          <w:rFonts w:ascii="Monotype Corsiva" w:hAnsi="Monotype Corsiva"/>
          <w:sz w:val="28"/>
          <w:szCs w:val="28"/>
        </w:rPr>
        <w:t xml:space="preserve">За фразой «школьное питание» стоит здоровье наших детей. По данным </w:t>
      </w:r>
      <w:proofErr w:type="spellStart"/>
      <w:r w:rsidRPr="00DB5F77">
        <w:rPr>
          <w:rFonts w:ascii="Monotype Corsiva" w:hAnsi="Monotype Corsiva"/>
          <w:sz w:val="28"/>
          <w:szCs w:val="28"/>
        </w:rPr>
        <w:t>валеологов</w:t>
      </w:r>
      <w:proofErr w:type="spellEnd"/>
      <w:r w:rsidRPr="00DB5F77">
        <w:rPr>
          <w:rFonts w:ascii="Monotype Corsiva" w:hAnsi="Monotype Corsiva"/>
          <w:sz w:val="28"/>
          <w:szCs w:val="28"/>
        </w:rPr>
        <w:t>, болезни органов пищеварения у детей и подростков занимают 3-е место. Поэтому важным фактором сохранения здоровья учеников является организация правильного питания не только дома, но и в школе. Специалисты считают, что ухудшение здоровья детей связано с неполноценным питанием, гиповитаминозами, химическими загрязнениями окружающей среды, отсутствием навыков и привычек здорового образа жизни.</w:t>
      </w:r>
      <w:r w:rsidRPr="00DB5F77">
        <w:rPr>
          <w:rFonts w:ascii="Monotype Corsiva" w:hAnsi="Monotype Corsiva"/>
          <w:sz w:val="28"/>
          <w:szCs w:val="28"/>
        </w:rPr>
        <w:br/>
        <w:t>Именно школьный возраст является тем периодом, когда происходит основное развитие ребенка и формируется образ жизни, включая тип питания.</w:t>
      </w:r>
      <w:r w:rsidRPr="00DB5F77">
        <w:rPr>
          <w:rFonts w:ascii="Monotype Corsiva" w:hAnsi="Monotype Corsiva"/>
          <w:sz w:val="28"/>
          <w:szCs w:val="28"/>
        </w:rPr>
        <w:br/>
        <w:t>Многие обучающиеся и родители имеют слабое представление о правильном питании как составляющей части здорового образа жизни. Поэтому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</w:t>
      </w:r>
      <w:r w:rsidRPr="00DB5F77">
        <w:rPr>
          <w:rFonts w:ascii="Monotype Corsiva" w:hAnsi="Monotype Corsiva"/>
          <w:sz w:val="28"/>
          <w:szCs w:val="28"/>
        </w:rPr>
        <w:br/>
        <w:t>«Забота о здоровье – это важнейшая задача. От жизнерадостности, бодрости детей зависит их духовная жизнь, мировоззрение, умственное развитие, прочность знаний и вера в свои силы».</w:t>
      </w:r>
      <w:r w:rsidRPr="00DB5F77">
        <w:rPr>
          <w:rFonts w:ascii="Monotype Corsiva" w:hAnsi="Monotype Corsiva"/>
          <w:sz w:val="28"/>
          <w:szCs w:val="28"/>
        </w:rPr>
        <w:br/>
        <w:t>В нашей гимназии созданы условия по организации питания обучающихся:</w:t>
      </w:r>
      <w:r w:rsidRPr="00DB5F77">
        <w:rPr>
          <w:rFonts w:ascii="Monotype Corsiva" w:hAnsi="Monotype Corsiva"/>
          <w:sz w:val="28"/>
          <w:szCs w:val="28"/>
        </w:rPr>
        <w:br/>
        <w:t>• Оборудована столовая. Помещения столовой размещаются на 1 этаже здания гимназии и включают в себя производственное. В состав производственного помещения входят раздаточная зона и обеденный зал.</w:t>
      </w:r>
      <w:r w:rsidRPr="00DB5F77">
        <w:rPr>
          <w:rFonts w:ascii="Monotype Corsiva" w:hAnsi="Monotype Corsiva"/>
          <w:sz w:val="28"/>
          <w:szCs w:val="28"/>
        </w:rPr>
        <w:br/>
        <w:t>• Во всех производственном помещении установлены раковины, моечные ванные с подводкой холодной и горячей воды через смесители. Холодная и горячая вода отвечает требованиям, предъявляемым к питьевой воде. Мытьё столовой и кухонной посуды и инвентаря выполняется в моечном помещении.</w:t>
      </w:r>
      <w:r w:rsidRPr="00DB5F77">
        <w:rPr>
          <w:rFonts w:ascii="Monotype Corsiva" w:hAnsi="Monotype Corsiva"/>
          <w:sz w:val="28"/>
          <w:szCs w:val="28"/>
        </w:rPr>
        <w:br/>
        <w:t>• Всё установленное в производственных помещениях оборудование находится в исправном состоянии.</w:t>
      </w:r>
      <w:r w:rsidRPr="00DB5F77">
        <w:rPr>
          <w:rFonts w:ascii="Monotype Corsiva" w:hAnsi="Monotype Corsiva"/>
          <w:sz w:val="28"/>
          <w:szCs w:val="28"/>
        </w:rPr>
        <w:br/>
        <w:t>• Обеденный зал на 50 человека оснащён мебелью: стульями и 6-местными столами.</w:t>
      </w:r>
    </w:p>
    <w:p w:rsidR="00DB5F77" w:rsidRPr="00DB5F77" w:rsidRDefault="00DB5F77" w:rsidP="00DB5F77">
      <w:pPr>
        <w:rPr>
          <w:rFonts w:ascii="Monotype Corsiva" w:hAnsi="Monotype Corsiva"/>
          <w:color w:val="FF0000"/>
          <w:sz w:val="28"/>
          <w:szCs w:val="28"/>
        </w:rPr>
      </w:pPr>
      <w:r w:rsidRPr="00DB5F77">
        <w:rPr>
          <w:rFonts w:ascii="Monotype Corsiva" w:hAnsi="Monotype Corsiva"/>
          <w:color w:val="FF0000"/>
          <w:sz w:val="28"/>
          <w:szCs w:val="28"/>
        </w:rPr>
        <w:t>Организационно-аналитическая работа</w:t>
      </w:r>
    </w:p>
    <w:p w:rsidR="00DB5F77" w:rsidRPr="00DB5F77" w:rsidRDefault="00DB5F77" w:rsidP="00DB5F77">
      <w:pPr>
        <w:rPr>
          <w:rFonts w:ascii="Monotype Corsiva" w:hAnsi="Monotype Corsiva"/>
          <w:sz w:val="28"/>
          <w:szCs w:val="28"/>
        </w:rPr>
      </w:pPr>
      <w:r w:rsidRPr="00DB5F77">
        <w:rPr>
          <w:rFonts w:ascii="Monotype Corsiva" w:hAnsi="Monotype Corsiva"/>
          <w:sz w:val="28"/>
          <w:szCs w:val="28"/>
        </w:rPr>
        <w:t>В гимназии имеется нормативно-правовая документация, обеспечивающая деятельность столовой и её работников. Классные руководители организовывают горячее питание обучающихся за родительскую плату.  Врач и медсестра  осуществляют ежедневный контроль над работой столовой.</w:t>
      </w:r>
      <w:r w:rsidRPr="00DB5F77">
        <w:rPr>
          <w:rFonts w:ascii="Monotype Corsiva" w:hAnsi="Monotype Corsiva"/>
          <w:sz w:val="28"/>
          <w:szCs w:val="28"/>
        </w:rPr>
        <w:br/>
      </w:r>
      <w:r w:rsidRPr="00DB5F77">
        <w:rPr>
          <w:rFonts w:ascii="Monotype Corsiva" w:hAnsi="Monotype Corsiva"/>
          <w:color w:val="FF0000"/>
          <w:sz w:val="28"/>
          <w:szCs w:val="28"/>
        </w:rPr>
        <w:t xml:space="preserve">Охват питанием обучающихся в 2017-2018 </w:t>
      </w:r>
      <w:proofErr w:type="spellStart"/>
      <w:r w:rsidRPr="00DB5F77">
        <w:rPr>
          <w:rFonts w:ascii="Monotype Corsiva" w:hAnsi="Monotype Corsiva"/>
          <w:color w:val="FF0000"/>
          <w:sz w:val="28"/>
          <w:szCs w:val="28"/>
        </w:rPr>
        <w:t>уч.году</w:t>
      </w:r>
      <w:proofErr w:type="spellEnd"/>
      <w:r w:rsidRPr="00DB5F77">
        <w:rPr>
          <w:rFonts w:ascii="Monotype Corsiva" w:hAnsi="Monotype Corsiva"/>
          <w:color w:val="FF0000"/>
          <w:sz w:val="28"/>
          <w:szCs w:val="28"/>
        </w:rPr>
        <w:br/>
      </w:r>
      <w:r w:rsidRPr="00DB5F77">
        <w:rPr>
          <w:rFonts w:ascii="Monotype Corsiva" w:hAnsi="Monotype Corsiva"/>
          <w:sz w:val="28"/>
          <w:szCs w:val="28"/>
        </w:rPr>
        <w:t xml:space="preserve">Был проведён анализ охвата горячим питанием обучающихся школы. По итогам первого учебного полугодия в гимназии охвачено горячим питанием 67% учащихся. </w:t>
      </w:r>
      <w:r w:rsidRPr="00DB5F77">
        <w:rPr>
          <w:rFonts w:ascii="Monotype Corsiva" w:hAnsi="Monotype Corsiva"/>
          <w:sz w:val="28"/>
          <w:szCs w:val="28"/>
        </w:rPr>
        <w:lastRenderedPageBreak/>
        <w:t>Анализ охвата горячим питанием показывает, что совместная работа педагогического коллектива, работников школьной столовой даёт положительный результат. </w:t>
      </w:r>
      <w:r w:rsidRPr="00DB5F77">
        <w:rPr>
          <w:rFonts w:ascii="Monotype Corsiva" w:hAnsi="Monotype Corsiva"/>
          <w:sz w:val="28"/>
          <w:szCs w:val="28"/>
        </w:rPr>
        <w:br/>
      </w:r>
      <w:r w:rsidRPr="00DB5F77">
        <w:rPr>
          <w:rFonts w:ascii="Monotype Corsiva" w:hAnsi="Monotype Corsiva"/>
          <w:color w:val="FF0000"/>
          <w:sz w:val="28"/>
          <w:szCs w:val="28"/>
        </w:rPr>
        <w:t>Методическое обеспечение</w:t>
      </w:r>
      <w:r w:rsidRPr="00DB5F77">
        <w:rPr>
          <w:rFonts w:ascii="Monotype Corsiva" w:hAnsi="Monotype Corsiva"/>
          <w:sz w:val="28"/>
          <w:szCs w:val="28"/>
        </w:rPr>
        <w:br/>
        <w:t>На протяжении всего учебного года педагогическим коллективом совместно с медицинским работником гимназии проводятся беседы на тему: «Культура поведения обучающихся во время приёма пищи», </w:t>
      </w:r>
      <w:r w:rsidRPr="00DB5F77">
        <w:rPr>
          <w:rFonts w:ascii="Monotype Corsiva" w:hAnsi="Monotype Corsiva"/>
          <w:sz w:val="28"/>
          <w:szCs w:val="28"/>
        </w:rPr>
        <w:br/>
      </w:r>
      <w:r w:rsidRPr="00DB5F77">
        <w:rPr>
          <w:rFonts w:ascii="Monotype Corsiva" w:hAnsi="Monotype Corsiva"/>
          <w:color w:val="FF0000"/>
          <w:sz w:val="28"/>
          <w:szCs w:val="28"/>
        </w:rPr>
        <w:t>Основные принципы здорового питания школьников.</w:t>
      </w:r>
      <w:r w:rsidRPr="00DB5F77">
        <w:rPr>
          <w:rFonts w:ascii="Monotype Corsiva" w:hAnsi="Monotype Corsiva"/>
          <w:color w:val="FF0000"/>
          <w:sz w:val="28"/>
          <w:szCs w:val="28"/>
        </w:rPr>
        <w:br/>
      </w:r>
      <w:r w:rsidRPr="00DB5F77">
        <w:rPr>
          <w:rFonts w:ascii="Monotype Corsiva" w:hAnsi="Monotype Corsiva"/>
          <w:sz w:val="28"/>
          <w:szCs w:val="28"/>
        </w:rPr>
        <w:t>Питание считается качественным, если оно восполняет энергетические затраты организма и содержит все необходимые для жизнедеятельности витамины, макро-, микроэлементы, пищевые волокна.</w:t>
      </w:r>
      <w:r w:rsidRPr="00DB5F77">
        <w:rPr>
          <w:rFonts w:ascii="Monotype Corsiva" w:hAnsi="Monotype Corsiva"/>
          <w:sz w:val="28"/>
          <w:szCs w:val="28"/>
        </w:rPr>
        <w:br/>
      </w:r>
      <w:r w:rsidRPr="00DB5F77">
        <w:rPr>
          <w:rFonts w:ascii="Monotype Corsiva" w:hAnsi="Monotype Corsiva"/>
          <w:color w:val="FF0000"/>
          <w:sz w:val="28"/>
          <w:szCs w:val="28"/>
        </w:rPr>
        <w:t>Что же такое качественное и здоровое питание?</w:t>
      </w:r>
      <w:r w:rsidRPr="00DB5F77">
        <w:rPr>
          <w:rFonts w:ascii="Monotype Corsiva" w:hAnsi="Monotype Corsiva"/>
          <w:color w:val="FF0000"/>
          <w:sz w:val="28"/>
          <w:szCs w:val="28"/>
        </w:rPr>
        <w:br/>
      </w:r>
      <w:r w:rsidRPr="00DB5F77">
        <w:rPr>
          <w:rFonts w:ascii="Monotype Corsiva" w:hAnsi="Monotype Corsiva"/>
          <w:sz w:val="28"/>
          <w:szCs w:val="28"/>
        </w:rPr>
        <w:t>Питание школьника должно быть разнообразным, сбалансированным, калорийным. Для здоровья детей важнейшее значение имеет правильное соотношение питательных веществ. Поэтому в ежедневное меню обязательно входят продукты, содержащие не только белки, жиры и углеводы, но и незаменимые аминокислоты, витамины, минералы и микроэлементы.</w:t>
      </w:r>
      <w:r w:rsidRPr="00DB5F77">
        <w:rPr>
          <w:rFonts w:ascii="Monotype Corsiva" w:hAnsi="Monotype Corsiva"/>
          <w:sz w:val="28"/>
          <w:szCs w:val="28"/>
        </w:rPr>
        <w:br/>
        <w:t>Для удовлетворения потребности человека в аминокислотах необходимо, чтобы с пищей поступали различные белки. Они содержатся, преимущественно, в белках пищевых продуктов животного происхождения (мясе, рыбе, молоке, молочных продуктах, яйцах), а также в белках некоторых растительных продуктов.</w:t>
      </w:r>
      <w:r w:rsidRPr="00DB5F77">
        <w:rPr>
          <w:rFonts w:ascii="Monotype Corsiva" w:hAnsi="Monotype Corsiva"/>
          <w:sz w:val="28"/>
          <w:szCs w:val="28"/>
        </w:rPr>
        <w:br/>
        <w:t>Поэтому в рационе наших гимназистов ежедневно присутствуют продукты, содержащие белки (молочные каши, запеканки, бутерброды с сыром, блюда из мясных продуктов, рыба, салаты, вареные яйца).</w:t>
      </w:r>
      <w:r w:rsidRPr="00DB5F77">
        <w:rPr>
          <w:rFonts w:ascii="Monotype Corsiva" w:hAnsi="Monotype Corsiva"/>
          <w:sz w:val="28"/>
          <w:szCs w:val="28"/>
        </w:rPr>
        <w:br/>
        <w:t>С жирами поступают в организм растворимые в них витамины (A, D, Е, К), а также незаменимые жирные кислоты и другие вещества. В растительных маслах содержится значительное количество незаменимых жирных кислот. Ими богаты рыбий жир и подсолнечное, кукурузное, соевое и другие масла. Пищевой рацион человека биологически полноценен тогда, когда в состав его входит молочный жир — сливочное масло, содержащее витамины А и D, и растительные масла.</w:t>
      </w:r>
      <w:r w:rsidRPr="00DB5F77">
        <w:rPr>
          <w:rFonts w:ascii="Monotype Corsiva" w:hAnsi="Monotype Corsiva"/>
          <w:sz w:val="28"/>
          <w:szCs w:val="28"/>
        </w:rPr>
        <w:br/>
        <w:t>Все блюда в нашей гимназии приготовлены на основе сливочного или растительного масла.</w:t>
      </w:r>
      <w:r w:rsidRPr="00DB5F77">
        <w:rPr>
          <w:rFonts w:ascii="Monotype Corsiva" w:hAnsi="Monotype Corsiva"/>
          <w:sz w:val="28"/>
          <w:szCs w:val="28"/>
        </w:rPr>
        <w:br/>
        <w:t>Источниками углеводов являются фрукты, ягоды, кондитерские изделия и др. Крахмал — основной углевод пищи. Он содержится в пшеничной муке, изделиях из неё, а также рисе, крупах, в картофеле. Важное значение в питании имеет клетчатка. Она содержится в растительных продуктах, преимущественно во всех овощах и фруктах.</w:t>
      </w:r>
      <w:r w:rsidRPr="00DB5F77">
        <w:rPr>
          <w:rFonts w:ascii="Monotype Corsiva" w:hAnsi="Monotype Corsiva"/>
          <w:sz w:val="28"/>
          <w:szCs w:val="28"/>
        </w:rPr>
        <w:br/>
        <w:t>Основным источником сахарозы является обычный свекловичный сахар, а также некоторые овощи и плоды (свёкла, морковь, дыня, арбузы и др.).</w:t>
      </w:r>
      <w:r w:rsidRPr="00DB5F77">
        <w:rPr>
          <w:rFonts w:ascii="Monotype Corsiva" w:hAnsi="Monotype Corsiva"/>
          <w:sz w:val="28"/>
          <w:szCs w:val="28"/>
        </w:rPr>
        <w:br/>
        <w:t>Широко используются в школьном питании продукты, содержащие витамины и минералы. В составе многих блюд содержится морковь, зеленый лук, сладкий перец, зелень. Хочется отметить, что регулярно проводится С-витаминизация напитков.</w:t>
      </w:r>
      <w:r w:rsidRPr="00DB5F77">
        <w:rPr>
          <w:rFonts w:ascii="Monotype Corsiva" w:hAnsi="Monotype Corsiva"/>
          <w:sz w:val="28"/>
          <w:szCs w:val="28"/>
        </w:rPr>
        <w:br/>
        <w:t xml:space="preserve">Таким образом, можно сделать </w:t>
      </w:r>
      <w:r w:rsidRPr="00DB5F77">
        <w:rPr>
          <w:rFonts w:ascii="Monotype Corsiva" w:hAnsi="Monotype Corsiva"/>
          <w:color w:val="FF0000"/>
          <w:sz w:val="28"/>
          <w:szCs w:val="28"/>
        </w:rPr>
        <w:t>вывод,</w:t>
      </w:r>
      <w:r w:rsidRPr="00DB5F77">
        <w:rPr>
          <w:rFonts w:ascii="Monotype Corsiva" w:hAnsi="Monotype Corsiva"/>
          <w:sz w:val="28"/>
          <w:szCs w:val="28"/>
        </w:rPr>
        <w:t xml:space="preserve"> что пищевая ценность школьных завтраков и обедов, реализуемых в нашей гимназии, соответствует возрастным и физиологическим потребностям детей и подростков и принципам сбалансированного здорового питания.</w:t>
      </w:r>
      <w:r w:rsidRPr="00DB5F77">
        <w:rPr>
          <w:rFonts w:ascii="Monotype Corsiva" w:hAnsi="Monotype Corsiva"/>
          <w:sz w:val="28"/>
          <w:szCs w:val="28"/>
        </w:rPr>
        <w:br/>
      </w:r>
      <w:r w:rsidRPr="00DB5F77">
        <w:rPr>
          <w:rFonts w:ascii="Monotype Corsiva" w:hAnsi="Monotype Corsiva"/>
          <w:sz w:val="28"/>
          <w:szCs w:val="28"/>
        </w:rPr>
        <w:lastRenderedPageBreak/>
        <w:br/>
      </w:r>
      <w:r w:rsidRPr="00DB5F77">
        <w:rPr>
          <w:rFonts w:ascii="Monotype Corsiva" w:hAnsi="Monotype Corsiva"/>
          <w:color w:val="FF0000"/>
          <w:sz w:val="28"/>
          <w:szCs w:val="28"/>
        </w:rPr>
        <w:t>Рекомендуемый родителям режим питания школьника</w:t>
      </w:r>
      <w:r w:rsidRPr="00DB5F77">
        <w:rPr>
          <w:rFonts w:ascii="Monotype Corsiva" w:hAnsi="Monotype Corsiva"/>
          <w:color w:val="FF0000"/>
          <w:sz w:val="28"/>
          <w:szCs w:val="28"/>
        </w:rPr>
        <w:br/>
      </w:r>
      <w:r w:rsidRPr="00DB5F77">
        <w:rPr>
          <w:rFonts w:ascii="Monotype Corsiva" w:hAnsi="Monotype Corsiva"/>
          <w:sz w:val="28"/>
          <w:szCs w:val="28"/>
        </w:rPr>
        <w:br/>
        <w:t>1. Наиболее рациональным является режим питания с 4-х разовым приемом пищи. Промежутки между приемами не должны превышать 4-5 часов. Это обеспечивает равномерную нагрузку на пищеварительный тракт и полноценное </w:t>
      </w:r>
      <w:r w:rsidRPr="00DB5F77">
        <w:rPr>
          <w:rFonts w:ascii="Monotype Corsiva" w:hAnsi="Monotype Corsiva"/>
          <w:sz w:val="28"/>
          <w:szCs w:val="28"/>
        </w:rPr>
        <w:br/>
        <w:t>переваривание пищи. </w:t>
      </w:r>
      <w:r w:rsidRPr="00DB5F77">
        <w:rPr>
          <w:rFonts w:ascii="Monotype Corsiva" w:hAnsi="Monotype Corsiva"/>
          <w:sz w:val="28"/>
          <w:szCs w:val="28"/>
        </w:rPr>
        <w:br/>
        <w:t>При четырехразовом питании должно быть следующее распределение пищевого рациона: </w:t>
      </w:r>
      <w:r w:rsidRPr="00DB5F77">
        <w:rPr>
          <w:rFonts w:ascii="Monotype Corsiva" w:hAnsi="Monotype Corsiva"/>
          <w:sz w:val="28"/>
          <w:szCs w:val="28"/>
        </w:rPr>
        <w:br/>
        <w:t>Завтрак должен составлять 20-25% суточного рациона. </w:t>
      </w:r>
      <w:r w:rsidRPr="00DB5F77">
        <w:rPr>
          <w:rFonts w:ascii="Monotype Corsiva" w:hAnsi="Monotype Corsiva"/>
          <w:sz w:val="28"/>
          <w:szCs w:val="28"/>
        </w:rPr>
        <w:br/>
        <w:t>Второй завтрак – около 20% суточного рациона. </w:t>
      </w:r>
      <w:r w:rsidRPr="00DB5F77">
        <w:rPr>
          <w:rFonts w:ascii="Monotype Corsiva" w:hAnsi="Monotype Corsiva"/>
          <w:sz w:val="28"/>
          <w:szCs w:val="28"/>
        </w:rPr>
        <w:br/>
        <w:t>Обед – 35% (суточного рациона) – должен быть горячим и содержать белки, жиры и углеводы. </w:t>
      </w:r>
      <w:r w:rsidRPr="00DB5F77">
        <w:rPr>
          <w:rFonts w:ascii="Monotype Corsiva" w:hAnsi="Monotype Corsiva"/>
          <w:sz w:val="28"/>
          <w:szCs w:val="28"/>
        </w:rPr>
        <w:br/>
        <w:t>Ужин – до 20%( суточного рациона) – не позднее 20 часов вечера. </w:t>
      </w:r>
      <w:r w:rsidRPr="00DB5F77">
        <w:rPr>
          <w:rFonts w:ascii="Monotype Corsiva" w:hAnsi="Monotype Corsiva"/>
          <w:sz w:val="28"/>
          <w:szCs w:val="28"/>
        </w:rPr>
        <w:br/>
        <w:t>2. При съедании слишком большого количество пищи за один прием происходит переполнение желудка. </w:t>
      </w:r>
      <w:r w:rsidRPr="00DB5F77">
        <w:rPr>
          <w:rFonts w:ascii="Monotype Corsiva" w:hAnsi="Monotype Corsiva"/>
          <w:sz w:val="28"/>
          <w:szCs w:val="28"/>
        </w:rPr>
        <w:br/>
        <w:t>Это затрудняет и нарушает процесс пищеварения, т. к. выделяющиеся пищеварительные соки не могут расщепить все питательные вещества, находящиеся в пище. </w:t>
      </w:r>
      <w:r w:rsidRPr="00DB5F77">
        <w:rPr>
          <w:rFonts w:ascii="Monotype Corsiva" w:hAnsi="Monotype Corsiva"/>
          <w:sz w:val="28"/>
          <w:szCs w:val="28"/>
        </w:rPr>
        <w:br/>
        <w:t xml:space="preserve">Есть следует в одни и те же часы примерно через равные промежутки времени. В этом случае образуются условные </w:t>
      </w:r>
      <w:proofErr w:type="spellStart"/>
      <w:r w:rsidRPr="00DB5F77">
        <w:rPr>
          <w:rFonts w:ascii="Monotype Corsiva" w:hAnsi="Monotype Corsiva"/>
          <w:sz w:val="28"/>
          <w:szCs w:val="28"/>
        </w:rPr>
        <w:t>сокоотдельные</w:t>
      </w:r>
      <w:proofErr w:type="spellEnd"/>
      <w:r w:rsidRPr="00DB5F77">
        <w:rPr>
          <w:rFonts w:ascii="Monotype Corsiva" w:hAnsi="Monotype Corsiva"/>
          <w:sz w:val="28"/>
          <w:szCs w:val="28"/>
        </w:rPr>
        <w:t xml:space="preserve"> рефлексы на время приема пищи</w:t>
      </w:r>
      <w:r w:rsidRPr="00DB5F77">
        <w:rPr>
          <w:rFonts w:ascii="Monotype Corsiva" w:hAnsi="Monotype Corsiva"/>
          <w:sz w:val="28"/>
          <w:szCs w:val="28"/>
        </w:rPr>
        <w:br/>
        <w:t>3. Ужинать надо не позднее чем за час два до сна. Если этот промежуток времени будет меньше, то человек ляжет спать с наполненным желудком. </w:t>
      </w:r>
      <w:r w:rsidRPr="00DB5F77">
        <w:rPr>
          <w:rFonts w:ascii="Monotype Corsiva" w:hAnsi="Monotype Corsiva"/>
          <w:sz w:val="28"/>
          <w:szCs w:val="28"/>
        </w:rPr>
        <w:br/>
        <w:t>4. В начале еды полезно употреблять блюдо, усиливающее выделение пищеварительных соков (салат, винегрет, бульон). </w:t>
      </w:r>
      <w:r w:rsidRPr="00DB5F77">
        <w:rPr>
          <w:rFonts w:ascii="Monotype Corsiva" w:hAnsi="Monotype Corsiva"/>
          <w:sz w:val="28"/>
          <w:szCs w:val="28"/>
        </w:rPr>
        <w:br/>
        <w:t>5. Есть сладости и жевать жвачку не рекомендуется, т. к. они сжигают аппетит. </w:t>
      </w:r>
      <w:r w:rsidRPr="00DB5F77">
        <w:rPr>
          <w:rFonts w:ascii="Monotype Corsiva" w:hAnsi="Monotype Corsiva"/>
          <w:sz w:val="28"/>
          <w:szCs w:val="28"/>
        </w:rPr>
        <w:br/>
        <w:t>6. Натощак не следует пить крепкий кофе или чай поскольку они стимулируют отделение желудочного сока, что нужно лишь в случае, когда пища уже находится в желудке. </w:t>
      </w:r>
      <w:r w:rsidRPr="00DB5F77">
        <w:rPr>
          <w:rFonts w:ascii="Monotype Corsiva" w:hAnsi="Monotype Corsiva"/>
          <w:sz w:val="28"/>
          <w:szCs w:val="28"/>
        </w:rPr>
        <w:br/>
        <w:t>При составлении норм питания следует учитывать, что соотношение белков, жиров и углеводов должно быть: 1:1:4.</w:t>
      </w:r>
    </w:p>
    <w:p w:rsidR="00D2116F" w:rsidRPr="00DB5F77" w:rsidRDefault="00D2116F">
      <w:pPr>
        <w:rPr>
          <w:rFonts w:ascii="Monotype Corsiva" w:hAnsi="Monotype Corsiva"/>
          <w:sz w:val="28"/>
          <w:szCs w:val="28"/>
        </w:rPr>
      </w:pPr>
    </w:p>
    <w:sectPr w:rsidR="00D2116F" w:rsidRPr="00DB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3"/>
    <w:rsid w:val="00D2116F"/>
    <w:rsid w:val="00DB5F77"/>
    <w:rsid w:val="00D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1064"/>
  <w15:chartTrackingRefBased/>
  <w15:docId w15:val="{6642BB8D-6E9F-4A7F-82E9-E169664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g-mir.ru/roditelyam-na-zamet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2017-10-23T09:58:00Z</dcterms:created>
  <dcterms:modified xsi:type="dcterms:W3CDTF">2017-10-23T10:15:00Z</dcterms:modified>
</cp:coreProperties>
</file>